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35bd7444242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5438-S2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S2710.1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5438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32, after "Any" strike "flat"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33, after "not exceed" strike "five hundred" and insert "twenty-five"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maximum fee for a state H-2A application to $25 from $500. Removes the word "flat" related to the application fee.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b75ee6e2a4349" /></Relationships>
</file>