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5e5f8b1946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S6521.1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"(4)" insert "While the employment security department is conducting the study, the department must meet at least three times with a representative of the largest business association and a representative from an organization which provides low-cost representation or free advice and counsel to people regarding their unemployment benefits to discuss the information gathered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employment security department to meet at least three times with representatives of the largest business association and an organization which provides low-cost representation or free advice and counsel to people regarding their unemployment benefits to discuss the information the department has gathered.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576d5d018436d" /></Relationships>
</file>