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13e477e55944e9" /></Relationships>
</file>

<file path=word/document.xml><?xml version="1.0" encoding="utf-8"?>
<w:document xmlns:w="http://schemas.openxmlformats.org/wordprocessingml/2006/main">
  <w:body>
    <w:p>
      <w:r>
        <w:rPr>
          <w:b/>
        </w:rPr>
        <w:r>
          <w:rPr/>
          <w:t xml:space="preserve">5548-S</w:t>
        </w:r>
      </w:r>
      <w:r>
        <w:rPr>
          <w:b/>
        </w:rPr>
        <w:t xml:space="preserve"> </w:t>
        <w:t xml:space="preserve">AMS</w:t>
      </w:r>
      <w:r>
        <w:rPr>
          <w:b/>
        </w:rPr>
        <w:t xml:space="preserve"> </w:t>
        <w:r>
          <w:rPr/>
          <w:t xml:space="preserve">MULL</w:t>
        </w:r>
      </w:r>
      <w:r>
        <w:rPr>
          <w:b/>
        </w:rPr>
        <w:t xml:space="preserve"> </w:t>
        <w:r>
          <w:rPr/>
          <w:t xml:space="preserve">S2475.1</w:t>
        </w:r>
      </w:r>
      <w:r>
        <w:rPr>
          <w:b/>
        </w:rPr>
        <w:t xml:space="preserve"> - NOT FOR FLOOR USE</w:t>
      </w:r>
    </w:p>
    <w:p>
      <w:pPr>
        <w:ind w:left="0" w:right="0" w:firstLine="576"/>
      </w:pPr>
    </w:p>
    <w:p>
      <w:pPr>
        <w:spacing w:before="480" w:after="0" w:line="408" w:lineRule="exact"/>
      </w:pPr>
      <w:r>
        <w:rPr>
          <w:b/>
          <w:u w:val="single"/>
        </w:rPr>
        <w:t xml:space="preserve">SSB 5548</w:t>
      </w:r>
      <w:r>
        <w:t xml:space="preserve"> -</w:t>
      </w:r>
      <w:r>
        <w:t xml:space="preserve"> </w:t>
        <w:t xml:space="preserve">S AMD</w:t>
      </w:r>
      <w:r>
        <w:t xml:space="preserve"> </w:t>
      </w:r>
      <w:r>
        <w:rPr>
          <w:b/>
        </w:rPr>
        <w:t xml:space="preserve">136</w:t>
      </w:r>
    </w:p>
    <w:p>
      <w:pPr>
        <w:spacing w:before="0" w:after="0" w:line="408" w:lineRule="exact"/>
        <w:ind w:left="0" w:right="0" w:firstLine="576"/>
        <w:jc w:val="left"/>
      </w:pPr>
      <w:r>
        <w:rPr/>
        <w:t xml:space="preserve">By Senator Mullet</w:t>
      </w:r>
    </w:p>
    <w:p>
      <w:pPr>
        <w:jc w:val="right"/>
      </w:pPr>
      <w:r>
        <w:rPr>
          <w:b/>
        </w:rPr>
        <w:t xml:space="preserve">NOT CONSIDERED 12/23/2019</w:t>
      </w:r>
    </w:p>
    <w:p>
      <w:pPr>
        <w:spacing w:before="0" w:after="0" w:line="408" w:lineRule="exact"/>
        <w:ind w:left="0" w:right="0" w:firstLine="576"/>
        <w:jc w:val="left"/>
      </w:pPr>
      <w:r>
        <w:rPr/>
        <w:t xml:space="preserve">On page 6, line 9, after "including" strike "but not limited to" and insert "</w:t>
      </w:r>
      <w:r>
        <w:t>((</w:t>
      </w:r>
      <w:r>
        <w:rPr>
          <w:strike/>
        </w:rPr>
        <w:t xml:space="preserve">but not limited to</w:t>
      </w:r>
      <w:r>
        <w:t>))</w:t>
      </w:r>
      <w:r>
        <w:rPr/>
        <w:t xml:space="preserve"> </w:t>
      </w:r>
      <w:r>
        <w:rPr>
          <w:u w:val="single"/>
        </w:rPr>
        <w:t xml:space="preserve">eligibility for automatic enrollment in advanced classes under RCW 28A.320.195,</w:t>
      </w:r>
      <w:r>
        <w:rPr/>
        <w:t xml:space="preserve">"</w:t>
      </w:r>
    </w:p>
    <w:p>
      <w:pPr>
        <w:spacing w:before="0" w:after="0" w:line="408" w:lineRule="exact"/>
        <w:ind w:left="0" w:right="0" w:firstLine="576"/>
        <w:jc w:val="left"/>
      </w:pPr>
      <w:r>
        <w:rPr/>
        <w:t xml:space="preserve">On page 37, after line 31,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20</w:instrText>
      </w:r>
      <w:r/>
      <w:r>
        <w:rPr>
          <w:b/>
        </w:rPr>
        <w:fldChar w:fldCharType="end"/>
      </w:r>
      <w:r>
        <w:t xml:space="preserve">  </w:t>
      </w:r>
      <w:r>
        <w:rPr/>
        <w:t xml:space="preserve">RCW </w:t>
      </w:r>
      <w:r>
        <w:t xml:space="preserve">28A</w:t>
      </w:r>
      <w:r>
        <w:rPr/>
        <w:t xml:space="preserve">.</w:t>
      </w:r>
      <w:r>
        <w:t xml:space="preserve">320</w:t>
      </w:r>
      <w:r>
        <w:rPr/>
        <w:t xml:space="preserve">.</w:t>
      </w:r>
      <w:r>
        <w:t xml:space="preserve">195</w:t>
      </w:r>
      <w:r>
        <w:rPr/>
        <w:t xml:space="preserve"> and 2013 c 184 s 2 are each amended to read as follows:</w:t>
      </w:r>
    </w:p>
    <w:p>
      <w:pPr>
        <w:spacing w:before="0" w:after="0" w:line="408" w:lineRule="exact"/>
        <w:ind w:left="0" w:right="0" w:firstLine="576"/>
        <w:jc w:val="left"/>
      </w:pPr>
      <w:r>
        <w:rPr/>
        <w:t xml:space="preserve">(1) </w:t>
      </w:r>
      <w:r>
        <w:rPr>
          <w:u w:val="single"/>
        </w:rPr>
        <w:t xml:space="preserve">By the 2021-22 school year, e</w:t>
      </w:r>
      <w:r>
        <w:rPr/>
        <w:t xml:space="preserve">ach school district board of directors </w:t>
      </w:r>
      <w:r>
        <w:t>((</w:t>
      </w:r>
      <w:r>
        <w:rPr>
          <w:strike/>
        </w:rPr>
        <w:t xml:space="preserve">is encouraged to</w:t>
      </w:r>
      <w:r>
        <w:t>))</w:t>
      </w:r>
      <w:r>
        <w:rPr/>
        <w:t xml:space="preserve"> </w:t>
      </w:r>
      <w:r>
        <w:rPr>
          <w:u w:val="single"/>
        </w:rPr>
        <w:t xml:space="preserve">shall</w:t>
      </w:r>
      <w:r>
        <w:rPr/>
        <w:t xml:space="preserve"> adopt an academic acceleration policy for high school students as provided under this section.</w:t>
      </w:r>
    </w:p>
    <w:p>
      <w:pPr>
        <w:spacing w:before="0" w:after="0" w:line="408" w:lineRule="exact"/>
        <w:ind w:left="0" w:right="0" w:firstLine="576"/>
        <w:jc w:val="left"/>
      </w:pPr>
      <w:r>
        <w:rPr/>
        <w:t xml:space="preserve">(2) Under an academic acceleration policy:</w:t>
      </w:r>
    </w:p>
    <w:p>
      <w:pPr>
        <w:spacing w:before="0" w:after="0" w:line="408" w:lineRule="exact"/>
        <w:ind w:left="0" w:right="0" w:firstLine="576"/>
        <w:jc w:val="left"/>
      </w:pPr>
      <w:r>
        <w:rPr/>
        <w:t xml:space="preserve">(a) The district </w:t>
      </w:r>
      <w:r>
        <w:rPr>
          <w:u w:val="single"/>
        </w:rPr>
        <w:t xml:space="preserve">shall</w:t>
      </w:r>
      <w:r>
        <w:rPr/>
        <w:t xml:space="preserve"> automatically enroll</w:t>
      </w:r>
      <w:r>
        <w:t>((</w:t>
      </w:r>
      <w:r>
        <w:rPr>
          <w:strike/>
        </w:rPr>
        <w:t xml:space="preserve">s</w:t>
      </w:r>
      <w:r>
        <w:t>))</w:t>
      </w:r>
      <w:r>
        <w:rPr/>
        <w:t xml:space="preserve"> any student who meets </w:t>
      </w:r>
      <w:r>
        <w:rPr>
          <w:u w:val="single"/>
        </w:rPr>
        <w:t xml:space="preserve">or exceeds</w:t>
      </w:r>
      <w:r>
        <w:rPr/>
        <w:t xml:space="preserve"> the state standard on the </w:t>
      </w:r>
      <w:r>
        <w:rPr>
          <w:u w:val="single"/>
        </w:rPr>
        <w:t xml:space="preserve">eighth grade or</w:t>
      </w:r>
      <w:r>
        <w:rPr/>
        <w:t xml:space="preserve"> high school </w:t>
      </w:r>
      <w:r>
        <w:rPr>
          <w:u w:val="single"/>
        </w:rPr>
        <w:t xml:space="preserve">English language arts or mathematics</w:t>
      </w:r>
      <w:r>
        <w:rPr/>
        <w:t xml:space="preserve"> statewide student assessment in the next most rigorous level of advanced courses </w:t>
      </w:r>
      <w:r>
        <w:rPr>
          <w:u w:val="single"/>
        </w:rPr>
        <w:t xml:space="preserve">or program</w:t>
      </w:r>
      <w:r>
        <w:rPr/>
        <w:t xml:space="preserve"> offered by the high school</w:t>
      </w:r>
      <w:r>
        <w:t>((</w:t>
      </w:r>
      <w:r>
        <w:rPr>
          <w:strike/>
        </w:rPr>
        <w:t xml:space="preserve">. Students who successfully complete such an advanced course are then enrolled in the next most rigorous level of advanced course, with the objective that students will eventually be automatically enrolled in courses that offer the opportunity to earn dual credit for high school and college</w:t>
      </w:r>
      <w:r>
        <w:t>))</w:t>
      </w:r>
      <w:r>
        <w:rPr>
          <w:u w:val="single"/>
        </w:rPr>
        <w:t xml:space="preserve">that aligns with the student's high school and beyond plan goals</w:t>
      </w:r>
      <w:r>
        <w:rPr/>
        <w:t xml:space="preserve">.</w:t>
      </w:r>
    </w:p>
    <w:p>
      <w:pPr>
        <w:spacing w:before="0" w:after="0" w:line="408" w:lineRule="exact"/>
        <w:ind w:left="0" w:right="0" w:firstLine="576"/>
        <w:jc w:val="left"/>
      </w:pPr>
      <w:r>
        <w:rPr/>
        <w:t xml:space="preserve">(b) </w:t>
      </w:r>
      <w:r>
        <w:rPr>
          <w:u w:val="single"/>
        </w:rPr>
        <w:t xml:space="preserve">Each school district may include additional eligibility criteria for students to participate in the academic acceleration policy so long as the district criteria does not create inequities among student groups in the advanced course or program.</w:t>
      </w:r>
    </w:p>
    <w:p>
      <w:pPr>
        <w:spacing w:before="0" w:after="0" w:line="408" w:lineRule="exact"/>
        <w:ind w:left="0" w:right="0" w:firstLine="576"/>
        <w:jc w:val="left"/>
      </w:pPr>
      <w:r>
        <w:rPr>
          <w:u w:val="single"/>
        </w:rPr>
        <w:t xml:space="preserve">(3)(a)</w:t>
      </w:r>
      <w:r>
        <w:rPr/>
        <w:t xml:space="preserve"> The subject matter of the advanced courses </w:t>
      </w:r>
      <w:r>
        <w:rPr>
          <w:u w:val="single"/>
        </w:rPr>
        <w:t xml:space="preserve">or program</w:t>
      </w:r>
      <w:r>
        <w:rPr/>
        <w:t xml:space="preserve"> in which </w:t>
      </w:r>
      <w:r>
        <w:t>((</w:t>
      </w:r>
      <w:r>
        <w:rPr>
          <w:strike/>
        </w:rPr>
        <w:t xml:space="preserve">the</w:t>
      </w:r>
      <w:r>
        <w:t>))</w:t>
      </w:r>
      <w:r>
        <w:rPr/>
        <w:t xml:space="preserve"> </w:t>
      </w:r>
      <w:r>
        <w:rPr>
          <w:u w:val="single"/>
        </w:rPr>
        <w:t xml:space="preserve">a</w:t>
      </w:r>
      <w:r>
        <w:rPr/>
        <w:t xml:space="preserve"> student is automatically enrolled depends on the content area or areas of the </w:t>
      </w:r>
      <w:r>
        <w:t>((</w:t>
      </w:r>
      <w:r>
        <w:rPr>
          <w:strike/>
        </w:rPr>
        <w:t xml:space="preserve">statewide student</w:t>
      </w:r>
      <w:r>
        <w:t>))</w:t>
      </w:r>
      <w:r>
        <w:rPr/>
        <w:t xml:space="preserve"> assessment</w:t>
      </w:r>
      <w:r>
        <w:rPr>
          <w:u w:val="single"/>
        </w:rPr>
        <w:t xml:space="preserve">s</w:t>
      </w:r>
      <w:r>
        <w:rPr/>
        <w:t xml:space="preserve"> where the student has met </w:t>
      </w:r>
      <w:r>
        <w:rPr>
          <w:u w:val="single"/>
        </w:rPr>
        <w:t xml:space="preserve">or exceeded</w:t>
      </w:r>
      <w:r>
        <w:rPr/>
        <w:t xml:space="preserve"> the state standard </w:t>
      </w:r>
      <w:r>
        <w:rPr>
          <w:u w:val="single"/>
        </w:rPr>
        <w:t xml:space="preserve">under subsection (2) of this section</w:t>
      </w:r>
      <w:r>
        <w:rPr/>
        <w:t xml:space="preserve">. </w:t>
      </w:r>
      <w:r>
        <w:t>((</w:t>
      </w:r>
      <w:r>
        <w:rPr>
          <w:strike/>
        </w:rPr>
        <w:t xml:space="preserve">Students who meet the state standard on both end-of-course mathematics assessments are considered to have met the state standard for high school mathematics.</w:t>
      </w:r>
      <w:r>
        <w:t>))</w:t>
      </w:r>
    </w:p>
    <w:p>
      <w:pPr>
        <w:spacing w:before="0" w:after="0" w:line="408" w:lineRule="exact"/>
        <w:ind w:left="0" w:right="0" w:firstLine="576"/>
        <w:jc w:val="left"/>
      </w:pPr>
      <w:r>
        <w:rPr>
          <w:u w:val="single"/>
        </w:rPr>
        <w:t xml:space="preserve">(b)</w:t>
      </w:r>
      <w:r>
        <w:rPr/>
        <w:t xml:space="preserve"> Students who meet </w:t>
      </w:r>
      <w:r>
        <w:rPr>
          <w:u w:val="single"/>
        </w:rPr>
        <w:t xml:space="preserve">or exceed</w:t>
      </w:r>
      <w:r>
        <w:rPr/>
        <w:t xml:space="preserve"> the state standard </w:t>
      </w:r>
      <w:r>
        <w:t>((</w:t>
      </w:r>
      <w:r>
        <w:rPr>
          <w:strike/>
        </w:rPr>
        <w:t xml:space="preserve">in both reading and writing</w:t>
      </w:r>
      <w:r>
        <w:t>))</w:t>
      </w:r>
      <w:r>
        <w:rPr/>
        <w:t xml:space="preserve"> </w:t>
      </w:r>
      <w:r>
        <w:rPr>
          <w:u w:val="single"/>
        </w:rPr>
        <w:t xml:space="preserve">on the English language arts statewide student assessment</w:t>
      </w:r>
      <w:r>
        <w:rPr/>
        <w:t xml:space="preserve"> are eligible for enrollment in advanced courses in English, social studies, humanities, and other related subjects.</w:t>
      </w:r>
    </w:p>
    <w:p>
      <w:pPr>
        <w:spacing w:before="0" w:after="0" w:line="408" w:lineRule="exact"/>
        <w:ind w:left="0" w:right="0" w:firstLine="576"/>
        <w:jc w:val="left"/>
      </w:pPr>
      <w:r>
        <w:rPr/>
        <w:t xml:space="preserve">(c) </w:t>
      </w:r>
      <w:r>
        <w:rPr>
          <w:u w:val="single"/>
        </w:rPr>
        <w:t xml:space="preserve">Students who meet or exceed the state standard on the mathematics statewide student assessment are eligible for enrollment in advanced courses in mathematics.</w:t>
      </w:r>
    </w:p>
    <w:p>
      <w:pPr>
        <w:spacing w:before="0" w:after="0" w:line="408" w:lineRule="exact"/>
        <w:ind w:left="0" w:right="0" w:firstLine="576"/>
        <w:jc w:val="left"/>
      </w:pPr>
      <w:r>
        <w:rPr>
          <w:u w:val="single"/>
        </w:rPr>
        <w:t xml:space="preserve">(d) Beginning in the 2021-22 school year, students who meet or exceed the state standard on the Washington comprehensive assessment of science are eligible for enrollment in advanced courses in science.</w:t>
      </w:r>
    </w:p>
    <w:p>
      <w:pPr>
        <w:spacing w:before="0" w:after="0" w:line="408" w:lineRule="exact"/>
        <w:ind w:left="0" w:right="0" w:firstLine="576"/>
        <w:jc w:val="left"/>
      </w:pPr>
      <w:r>
        <w:rPr>
          <w:u w:val="single"/>
        </w:rPr>
        <w:t xml:space="preserve">(4)(a) Students who successfully complete an advanced course in accordance with subsection (3) of this section are then enrolled in the next most rigorous level of advanced course that aligns with the student's high school and beyond plan.</w:t>
      </w:r>
    </w:p>
    <w:p>
      <w:pPr>
        <w:spacing w:before="0" w:after="0" w:line="408" w:lineRule="exact"/>
        <w:ind w:left="0" w:right="0" w:firstLine="576"/>
        <w:jc w:val="left"/>
      </w:pPr>
      <w:r>
        <w:rPr>
          <w:u w:val="single"/>
        </w:rPr>
        <w:t xml:space="preserve">(b) Students who successfully complete the advanced course in accordance with this subsection are then enrolled in the next most rigorous level of advanced course with the objective that students will eventually be automatically enrolled in courses that offer the opportunity to earn dual credit for high school and college.</w:t>
      </w:r>
    </w:p>
    <w:p>
      <w:pPr>
        <w:spacing w:before="0" w:after="0" w:line="408" w:lineRule="exact"/>
        <w:ind w:left="0" w:right="0" w:firstLine="576"/>
        <w:jc w:val="left"/>
      </w:pPr>
      <w:r>
        <w:rPr>
          <w:u w:val="single"/>
        </w:rPr>
        <w:t xml:space="preserve">(5)</w:t>
      </w:r>
      <w:r>
        <w:rPr/>
        <w:t xml:space="preserve"> The district must notify students and parents or guardians regarding the academic acceleration policy and the advanced courses </w:t>
      </w:r>
      <w:r>
        <w:rPr>
          <w:u w:val="single"/>
        </w:rPr>
        <w:t xml:space="preserve">or programs</w:t>
      </w:r>
      <w:r>
        <w:rPr/>
        <w:t xml:space="preserve"> available to students</w:t>
      </w:r>
      <w:r>
        <w:rPr>
          <w:u w:val="single"/>
        </w:rPr>
        <w:t xml:space="preserve">, including dual credit courses or programs</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(6)</w:t>
      </w:r>
      <w:r>
        <w:rPr/>
        <w:t xml:space="preserve"> The district must provide a parent or guardian </w:t>
      </w:r>
      <w:r>
        <w:rPr>
          <w:u w:val="single"/>
        </w:rPr>
        <w:t xml:space="preserve">of a high school student</w:t>
      </w:r>
      <w:r>
        <w:rPr/>
        <w:t xml:space="preserve"> with an opportunity to opt </w:t>
      </w:r>
      <w:r>
        <w:rPr>
          <w:u w:val="single"/>
        </w:rPr>
        <w:t xml:space="preserve">the student</w:t>
      </w:r>
      <w:r>
        <w:rPr/>
        <w:t xml:space="preserve"> out of the academic acceleration policy and enroll </w:t>
      </w:r>
      <w:r>
        <w:t>((</w:t>
      </w:r>
      <w:r>
        <w:rPr>
          <w:strike/>
        </w:rPr>
        <w:t xml:space="preserve">a</w:t>
      </w:r>
      <w:r>
        <w:t>))</w:t>
      </w:r>
      <w:r>
        <w:rPr/>
        <w:t xml:space="preserve"> </w:t>
      </w:r>
      <w:r>
        <w:rPr>
          <w:u w:val="single"/>
        </w:rPr>
        <w:t xml:space="preserve">the</w:t>
      </w:r>
      <w:r>
        <w:rPr/>
        <w:t xml:space="preserve"> student in an alternative course </w:t>
      </w:r>
      <w:r>
        <w:rPr>
          <w:u w:val="single"/>
        </w:rPr>
        <w:t xml:space="preserve">or program that aligns with the student's high school and beyond plan goals</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5548</w:t>
      </w:r>
      <w:r>
        <w:t xml:space="preserve"> -</w:t>
      </w:r>
      <w:r>
        <w:t xml:space="preserve"> </w:t>
        <w:t xml:space="preserve">S AMD</w:t>
      </w:r>
      <w:r>
        <w:t xml:space="preserve"> </w:t>
      </w:r>
      <w:r>
        <w:rPr>
          <w:b/>
        </w:rPr>
        <w:t xml:space="preserve">136</w:t>
      </w:r>
    </w:p>
    <w:p>
      <w:pPr>
        <w:spacing w:before="0" w:after="0" w:line="408" w:lineRule="exact"/>
        <w:ind w:left="0" w:right="0" w:firstLine="576"/>
        <w:jc w:val="left"/>
      </w:pPr>
      <w:r>
        <w:rPr/>
        <w:t xml:space="preserve">By Senator Mullet</w:t>
      </w:r>
    </w:p>
    <w:p>
      <w:pPr>
        <w:jc w:val="right"/>
      </w:pPr>
      <w:r>
        <w:rPr>
          <w:b/>
        </w:rPr>
        <w:t xml:space="preserve">NOT CONSIDERED 12/23/2019</w:t>
      </w:r>
    </w:p>
    <w:p>
      <w:pPr>
        <w:spacing w:before="0" w:after="0" w:line="408" w:lineRule="exact"/>
        <w:ind w:left="0" w:right="0" w:firstLine="576"/>
        <w:jc w:val="left"/>
      </w:pPr>
      <w:r>
        <w:rPr/>
        <w:t xml:space="preserve">On page 1, line 6 of the title, after "28A.655.090," strike "and 28A.655.200" and insert "28A.655.200, and 28A.320.195"</w:t>
      </w:r>
    </w:p>
    <w:p>
      <w:pPr>
        <w:spacing w:before="0" w:after="0" w:line="408" w:lineRule="exact"/>
        <w:ind w:left="0" w:right="0" w:firstLine="576"/>
        <w:jc w:val="left"/>
      </w:pPr>
      <w:r>
        <w:rPr>
          <w:u w:val="single"/>
        </w:rPr>
        <w:t xml:space="preserve">EFFECT:</w:t>
      </w:r>
      <w:r>
        <w:rPr/>
        <w:t xml:space="preserve"> (1) Requires all school districts to adopt an academic acceleration policy by the 2021-22 school year. (2) Requires districts to automatically enroll students who meet state standards in the next most rigorous level of advanced courses or program offered by the high school. (3) Requires districts to notify students and parents regarding dual credit courses. (4) Adds identification of eligibility for automatic enrollment in advanced classes as a required element for high school and beyond plans.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d60ab8ebd2418c" /></Relationships>
</file>