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af9340204f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S2954.1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30, after "information;"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33, after "providers"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Contain medicaid data that is in direct conflict with the biannual medicaid forecast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lead organization from publishing any Medicaid data that is in conflict with the biannual Medicaid forecast.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2dacab7d74801" /></Relationships>
</file>