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ddac3f81a400f" /></Relationships>
</file>

<file path=word/document.xml><?xml version="1.0" encoding="utf-8"?>
<w:document xmlns:w="http://schemas.openxmlformats.org/wordprocessingml/2006/main">
  <w:body>
    <w:p>
      <w:r>
        <w:rPr>
          <w:b/>
        </w:rPr>
        <w:r>
          <w:rPr/>
          <w:t xml:space="preserve">5829-S</w:t>
        </w:r>
      </w:r>
      <w:r>
        <w:rPr>
          <w:b/>
        </w:rPr>
        <w:t xml:space="preserve"> </w:t>
        <w:t xml:space="preserve">AMS</w:t>
      </w:r>
      <w:r>
        <w:rPr>
          <w:b/>
        </w:rPr>
        <w:t xml:space="preserve"> </w:t>
        <w:r>
          <w:rPr/>
          <w:t xml:space="preserve">VAND</w:t>
        </w:r>
      </w:r>
      <w:r>
        <w:rPr>
          <w:b/>
        </w:rPr>
        <w:t xml:space="preserve"> </w:t>
        <w:r>
          <w:rPr/>
          <w:t xml:space="preserve">S2661.1</w:t>
        </w:r>
      </w:r>
      <w:r>
        <w:rPr>
          <w:b/>
        </w:rPr>
        <w:t xml:space="preserve"> - NOT FOR FLOOR USE</w:t>
      </w:r>
    </w:p>
    <w:p>
      <w:pPr>
        <w:ind w:left="0" w:right="0" w:firstLine="576"/>
      </w:pPr>
    </w:p>
    <w:p>
      <w:pPr>
        <w:spacing w:before="480" w:after="0" w:line="408" w:lineRule="exact"/>
      </w:pPr>
      <w:r>
        <w:rPr>
          <w:b/>
          <w:u w:val="single"/>
        </w:rPr>
        <w:t xml:space="preserve">SSB 5829</w:t>
      </w:r>
      <w:r>
        <w:t xml:space="preserve"> -</w:t>
      </w:r>
      <w:r>
        <w:t xml:space="preserve"> </w:t>
        <w:t xml:space="preserve">S AMD</w:t>
      </w:r>
      <w:r>
        <w:t xml:space="preserve"> </w:t>
      </w:r>
      <w:r>
        <w:rPr>
          <w:b/>
        </w:rPr>
        <w:t xml:space="preserve">174</w:t>
      </w:r>
    </w:p>
    <w:p>
      <w:pPr>
        <w:spacing w:before="0" w:after="0" w:line="408" w:lineRule="exact"/>
        <w:ind w:left="0" w:right="0" w:firstLine="576"/>
        <w:jc w:val="left"/>
      </w:pPr>
      <w:r>
        <w:rPr/>
        <w:t xml:space="preserve">By Senator Van De Wege</w:t>
      </w:r>
    </w:p>
    <w:p>
      <w:pPr>
        <w:jc w:val="right"/>
      </w:pPr>
      <w:r>
        <w:rPr>
          <w:b/>
        </w:rPr>
        <w:t xml:space="preserve">PULLED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w:t>
      </w:r>
      <w:r>
        <w:t>((</w:t>
      </w:r>
      <w:r>
        <w:rPr>
          <w:strike/>
        </w:rPr>
        <w:t xml:space="preserve">or</w:t>
      </w:r>
      <w:r>
        <w:t>))</w:t>
      </w:r>
      <w:r>
        <w:rPr>
          <w:u w:val="single"/>
        </w:rPr>
        <w:t xml:space="preserve">,</w:t>
      </w:r>
      <w:r>
        <w:rPr/>
        <w:t xml:space="preserve"> emergency worker</w:t>
      </w:r>
      <w:r>
        <w:rPr>
          <w:u w:val="single"/>
        </w:rPr>
        <w:t xml:space="preserve">, or chaplain</w:t>
      </w:r>
      <w:r>
        <w:rPr/>
        <w:t xml:space="preserve">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 (a) For purposes of relief, any reserve officer who is or may become eligible for relief under this chapter or any firefighter or emergency worker; and (b) for purposes of retirement pension, any firefighter, emergency worker, or reserve officer who is or may become eligible to receive a benefit of any type under the retirement provisions of this chapter, or whose beneficiary may be eligible to receive any such benefit.</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the volunteer firefighters' and reserve officers' relief and pension principal fund created under RCW 41.24.030.</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w:t>
      </w:r>
      <w:r>
        <w:rPr>
          <w:u w:val="single"/>
        </w:rPr>
        <w:t xml:space="preserve">or volunteer law enforcement chaplains as authorized under chapter 41.22 RCW,</w:t>
      </w:r>
      <w:r>
        <w:rPr/>
        <w:t xml:space="preserve">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 Until July 1, 2019, w</w:t>
      </w:r>
      <w:r>
        <w:rPr/>
        <w:t xml:space="preserve">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January 1, 2020,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each year of active membership, but at least twenty-five years, the board of trustees shall order and direct that he or she be retired and such participant be paid a monthly pension of three hundred fifty dollars, plus an additional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retroactively applicable to July 1, 2000. Chaplains electing to become a member of the volunteer fire department and law enforcement officer relief and pension system under chapter 41.24 RCW may purchase retirement pension coverage under RCW 41.24.1701.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SSB 5829</w:t>
      </w:r>
      <w:r>
        <w:t xml:space="preserve"> -</w:t>
      </w:r>
      <w:r>
        <w:t xml:space="preserve"> </w:t>
        <w:t xml:space="preserve">S AMD</w:t>
      </w:r>
      <w:r>
        <w:t xml:space="preserve"> </w:t>
      </w:r>
      <w:r>
        <w:rPr>
          <w:b/>
        </w:rPr>
        <w:t xml:space="preserve">174</w:t>
      </w:r>
    </w:p>
    <w:p>
      <w:pPr>
        <w:spacing w:before="0" w:after="0" w:line="408" w:lineRule="exact"/>
        <w:ind w:left="0" w:right="0" w:firstLine="576"/>
        <w:jc w:val="left"/>
      </w:pPr>
      <w:r>
        <w:rPr/>
        <w:t xml:space="preserve">By Senator Van De Wege</w:t>
      </w:r>
    </w:p>
    <w:p>
      <w:pPr>
        <w:jc w:val="right"/>
      </w:pPr>
      <w:r>
        <w:rPr>
          <w:b/>
        </w:rPr>
        <w:t xml:space="preserve">PULLED 03/11/2019</w:t>
      </w:r>
    </w:p>
    <w:p>
      <w:pPr>
        <w:spacing w:before="0" w:after="0" w:line="408" w:lineRule="exact"/>
        <w:ind w:left="0" w:right="0" w:firstLine="576"/>
        <w:jc w:val="left"/>
      </w:pPr>
      <w:r>
        <w:rPr/>
        <w:t xml:space="preserve">On page 1, line 3 of the title, after "system;" strike the remainder of the title and insert "amending RCW 41.24.030 and 41.24.170; reenacting and amending RCW 41.24.010;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Makes volunteer chaplains eligible for benefits in the volunteer firefighters' and reserve officers' relief and pension system retroactively to July 1, 2000.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4df3b62524f93" /></Relationships>
</file>