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b65b840d245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S6574.1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"employee" insert "within forty-eight hours of providing the training"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worksite employer to provide training records to the staffing agency and the employee within forty-eight hours of the training.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08a1d410249cd" /></Relationships>
</file>