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0d00dfb5ef4f6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6122-S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S6568.1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6122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ADOPTED 02/13/2020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8, after "effort" insert "when five or more employees will be assigned to a single worksite,"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9, strike "employee" and insert "employees"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10, after "employer" insert "; when a visit to the workplace is not feasible, the staffing agency must inquire about the safety and health practices and hazards"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a visit to the worksite only when there will be five or more employees assigned to a single worksite. Allows a staffing agency to inquire about the safety and health practices and hazards if a visit to the workplace is not feasible.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3de69c3af441fd" /></Relationships>
</file>