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0cb116694438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6404-S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FROC</w:t>
        </w:r>
      </w:r>
      <w:r>
        <w:rPr>
          <w:b/>
        </w:rPr>
        <w:t xml:space="preserve"> </w:t>
        <w:r>
          <w:rPr/>
          <w:t xml:space="preserve">S6802.1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6404</w:t>
      </w:r>
      <w:r>
        <w:t xml:space="preserve"> -</w:t>
      </w:r>
      <w:r>
        <w:t xml:space="preserve"> </w:t>
        <w:t xml:space="preserve">S AMD TO S AMD (S-6729.4/20)</w:t>
      </w:r>
      <w:r>
        <w:t xml:space="preserve"> </w:t>
      </w:r>
      <w:r>
        <w:rPr>
          <w:b/>
        </w:rPr>
        <w:t xml:space="preserve">1139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Frockt</w:t>
      </w:r>
    </w:p>
    <w:p>
      <w:pPr>
        <w:jc w:val="right"/>
      </w:pPr>
      <w:r>
        <w:rPr>
          <w:b/>
        </w:rPr>
        <w:t xml:space="preserve">ADOPTED 02/18/2020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4, after "carriers," insert "a patient advocacy group,"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5, after "representative of" insert "the patient advocacy group and"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one of the fifteen members of the prior authorization work group to be a representative of a patient advocacy group.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cfe446a124b8e" /></Relationships>
</file>