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665ca9ebf4005" /></Relationships>
</file>

<file path=word/document.xml><?xml version="1.0" encoding="utf-8"?>
<w:document xmlns:w="http://schemas.openxmlformats.org/wordprocessingml/2006/main">
  <w:body>
    <w:p>
      <w:r>
        <w:rPr>
          <w:b/>
        </w:rPr>
        <w:r>
          <w:rPr/>
          <w:t xml:space="preserve">8201-S</w:t>
        </w:r>
      </w:r>
      <w:r>
        <w:rPr>
          <w:b/>
        </w:rPr>
        <w:t xml:space="preserve"> </w:t>
        <w:t xml:space="preserve">AMS</w:t>
      </w:r>
      <w:r>
        <w:rPr>
          <w:b/>
        </w:rPr>
        <w:t xml:space="preserve"> </w:t>
        <w:r>
          <w:rPr/>
          <w:t xml:space="preserve">ZEIG</w:t>
        </w:r>
      </w:r>
      <w:r>
        <w:rPr>
          <w:b/>
        </w:rPr>
        <w:t xml:space="preserve"> </w:t>
        <w:r>
          <w:rPr/>
          <w:t xml:space="preserve">S2771.1</w:t>
        </w:r>
      </w:r>
      <w:r>
        <w:rPr>
          <w:b/>
        </w:rPr>
        <w:t xml:space="preserve"> - NOT FOR FLOOR USE</w:t>
      </w:r>
    </w:p>
    <w:p>
      <w:pPr>
        <w:ind w:left="0" w:right="0" w:firstLine="576"/>
      </w:pPr>
    </w:p>
    <w:p>
      <w:pPr>
        <w:spacing w:before="480" w:after="0" w:line="408" w:lineRule="exact"/>
      </w:pPr>
      <w:r>
        <w:rPr>
          <w:b/>
          <w:u w:val="single"/>
        </w:rPr>
        <w:t xml:space="preserve">SSJR 8201</w:t>
      </w:r>
      <w:r>
        <w:t xml:space="preserve"> -</w:t>
      </w:r>
      <w:r>
        <w:t xml:space="preserve"> </w:t>
        <w:t xml:space="preserve">S AMD</w:t>
      </w:r>
      <w:r>
        <w:t xml:space="preserve"> </w:t>
      </w:r>
      <w:r>
        <w:rPr>
          <w:b/>
        </w:rPr>
        <w:t xml:space="preserve">383</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Beginning on page 1, line 3, strike all material through "state." on page 4, line 18 and insert the following:</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of the Constitution of the state of Washington and an amendment to Article IX of the Constitution of the state of Washington by adding a new section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Notwithstanding any other provision of this subsection (b), a proposition under this subsection to levy an additional tax for a school district to pay principal and interest on bonds as provided under this subsection (b) shall be authorized by at least fifty-five percent of the voters voting on the proposition, regardless of the number of voters voting on the proposition, if the proposition is approved at the general election.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IX, section . . .. State prevailing wage laws do not apply to public works undertaken by, or under contract for, the board of education of any school district.</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funding school construction projects.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0" w:after="0" w:line="408" w:lineRule="exact"/>
        <w:ind w:left="0" w:right="0" w:firstLine="576"/>
        <w:jc w:val="left"/>
      </w:pPr>
      <w:r>
        <w:rPr>
          <w:u w:val="single"/>
        </w:rPr>
        <w:t xml:space="preserve">EFFECT:</w:t>
      </w:r>
      <w:r>
        <w:rPr/>
        <w:t xml:space="preserve"> Authorizes bond approval at 55% voter approval if approved at a general election. Prohibits state prevailing wage from applying to school construction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5c6236ec74f49" /></Relationships>
</file>