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8d8c64afa4a60" /></Relationships>
</file>

<file path=word/document.xml><?xml version="1.0" encoding="utf-8"?>
<w:document xmlns:w="http://schemas.openxmlformats.org/wordprocessingml/2006/main">
  <w:body>
    <w:p>
      <w:r>
        <w:t>H-0320.1</w:t>
      </w:r>
    </w:p>
    <w:p>
      <w:pPr>
        <w:jc w:val="center"/>
      </w:pPr>
      <w:r>
        <w:t>_______________________________________________</w:t>
      </w:r>
    </w:p>
    <w:p/>
    <w:p>
      <w:pPr>
        <w:jc w:val="center"/>
      </w:pPr>
      <w:r>
        <w:rPr>
          <w:b/>
        </w:rPr>
        <w:t>HOUSE BILL 1212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r>
        <w:rPr>
          <w:t xml:space="preserve">Read first time 01/16/19.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names of county auditors and the secretary of state in their official capacity on election materials; and amending RCW 29A.32.070, 29A.32.241, and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w:t>
      </w:r>
      <w:r>
        <w:t>((</w:t>
      </w:r>
      <w:r>
        <w:rPr>
          <w:strike/>
        </w:rPr>
        <w:t xml:space="preserve">if the secretary is a candidate for office during the same year</w:t>
      </w:r>
      <w:r>
        <w:t>))</w:t>
      </w:r>
      <w:r>
        <w:rPr/>
        <w:t xml:space="preserve">. His or her name may only be included as part of the information normally included for candidates </w:t>
      </w:r>
      <w:r>
        <w:rPr>
          <w:u w:val="single"/>
        </w:rPr>
        <w:t xml:space="preserve">during a year that he or she is a candidate for office</w:t>
      </w:r>
      <w:r>
        <w:rPr/>
        <w:t xml:space="preserve">.</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2016 c 83 s 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 and</w:t>
      </w:r>
    </w:p>
    <w:p>
      <w:pPr>
        <w:spacing w:before="0" w:after="0" w:line="408" w:lineRule="exact"/>
        <w:ind w:left="0" w:right="0" w:firstLine="576"/>
        <w:jc w:val="left"/>
      </w:pPr>
      <w:r>
        <w:rPr/>
        <w:t xml:space="preserve">(f)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w:t>
      </w:r>
      <w:r>
        <w:t>((</w:t>
      </w:r>
      <w:r>
        <w:rPr>
          <w:strike/>
        </w:rPr>
        <w:t xml:space="preserve">if the county auditor is a candidate for office during the same year</w:t>
      </w:r>
      <w:r>
        <w:t>))</w:t>
      </w:r>
      <w:r>
        <w:rPr/>
        <w:t xml:space="preserve">. His or her name may only be included as part of the information normally included for candidates </w:t>
      </w:r>
      <w:r>
        <w:rPr>
          <w:u w:val="single"/>
        </w:rPr>
        <w:t xml:space="preserve">during a year that he or she is a candidate for office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w:t>
      </w:r>
      <w:r>
        <w:t>((</w:t>
      </w:r>
      <w:r>
        <w:rPr>
          <w:strike/>
        </w:rPr>
        <w:t xml:space="preserve">if he or she is a candidate for office during the same year</w:t>
      </w:r>
      <w:r>
        <w:t>))</w:t>
      </w:r>
      <w:r>
        <w:rPr/>
        <w:t xml:space="preserve">.</w:t>
      </w:r>
    </w:p>
    <w:p/>
    <w:p>
      <w:pPr>
        <w:jc w:val="center"/>
      </w:pPr>
      <w:r>
        <w:rPr>
          <w:b/>
        </w:rPr>
        <w:t>--- END ---</w:t>
      </w:r>
    </w:p>
    <w:sectPr>
      <w:pgNumType w:start="1"/>
      <w:footerReference xmlns:r="http://schemas.openxmlformats.org/officeDocument/2006/relationships" r:id="Rdde45611d0db4e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56c88a20b44a1" /><Relationship Type="http://schemas.openxmlformats.org/officeDocument/2006/relationships/footer" Target="/word/footer1.xml" Id="Rdde45611d0db4ebe" /></Relationships>
</file>