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e39bb5cbb4b7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Stanford, Volz, Ormsby, Fitzgibbon, and Griffey; by request of Select Committee on Pension Policy)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2020;</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2020;</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2019, for state agencies or institutions of higher education, or on or after September 1, 2002, but prior to July 1, 2020,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252e8cd7ad9a47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5851c5b6b47eb" /><Relationship Type="http://schemas.openxmlformats.org/officeDocument/2006/relationships/footer" Target="/word/footer1.xml" Id="R252e8cd7ad9a476a" /></Relationships>
</file>