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3580bb1f514de2" /></Relationships>
</file>

<file path=word/document.xml><?xml version="1.0" encoding="utf-8"?>
<w:document xmlns:w="http://schemas.openxmlformats.org/wordprocessingml/2006/main">
  <w:body>
    <w:p>
      <w:r>
        <w:t>H-1358.1</w:t>
      </w:r>
    </w:p>
    <w:p>
      <w:pPr>
        <w:jc w:val="center"/>
      </w:pPr>
      <w:r>
        <w:t>_______________________________________________</w:t>
      </w:r>
    </w:p>
    <w:p/>
    <w:p>
      <w:pPr>
        <w:jc w:val="center"/>
      </w:pPr>
      <w:r>
        <w:rPr>
          <w:b/>
        </w:rPr>
        <w:t>HOUSE BILL 1945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and Appleton</w:t>
      </w:r>
    </w:p>
    <w:p/>
    <w:p>
      <w:r>
        <w:rPr>
          <w:t xml:space="preserve">Read first time 02/07/19.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including special license endorsements for marijuana retail lounges, direct sales and sampling from some marijuana producers, and adding marijuana to certain permits; amending RCW 69.50.325, 69.50.369, 69.50.445, 69.50.465, 69.50.535, 66.20.010, 66.20.040, 66.20.150, 66.20.160, 66.20.170, 66.20.180, 66.20.190, 66.20.200, 66.20.210, 66.20.400, 70.160.030, 70.160.060, and 66.04.010; reenacting and amending RCW 69.50.357 and 69.50.101; and adding new sections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 marijuana retailer may apply for a special endorsement as a marijuana consumption lounge subject to this section.</w:t>
      </w:r>
    </w:p>
    <w:p>
      <w:pPr>
        <w:spacing w:before="0" w:after="0" w:line="408" w:lineRule="exact"/>
        <w:ind w:left="0" w:right="0" w:firstLine="576"/>
        <w:jc w:val="left"/>
      </w:pPr>
      <w:r>
        <w:rPr/>
        <w:t xml:space="preserve">(b) The board may charge a marijuana consumption lounge endorsement application fee to reimburse the board for costs directly related to the board's administration of special endorsements issued under this section.</w:t>
      </w:r>
    </w:p>
    <w:p>
      <w:pPr>
        <w:spacing w:before="0" w:after="0" w:line="408" w:lineRule="exact"/>
        <w:ind w:left="0" w:right="0" w:firstLine="576"/>
        <w:jc w:val="left"/>
      </w:pPr>
      <w:r>
        <w:rPr/>
        <w:t xml:space="preserve">(2) The board must issue a marijuana consumption lounge endorsement under this section to a marijuana retailer who has submitted an affidavit to the board certifying that the marijuana retailer:</w:t>
      </w:r>
    </w:p>
    <w:p>
      <w:pPr>
        <w:spacing w:before="0" w:after="0" w:line="408" w:lineRule="exact"/>
        <w:ind w:left="0" w:right="0" w:firstLine="576"/>
        <w:jc w:val="left"/>
      </w:pPr>
      <w:r>
        <w:rPr/>
        <w:t xml:space="preserve">(a) Has designated part of the retail premises for the smoking of marijuana products, purchased on the premises or elsewhere, that is physically separated from any areas of the same or adjacent location where smoking is prohibited under state law. For the purposes of this subsection, "physically separated" means an area that is enclosed on all sides by solid, impermeable walls or windows extending from the floor to ceiling with self-closing doors or an open air area clearly indicated and at least one hundred fifty feet separated from other businesses or residences;</w:t>
      </w:r>
    </w:p>
    <w:p>
      <w:pPr>
        <w:spacing w:before="0" w:after="0" w:line="408" w:lineRule="exact"/>
        <w:ind w:left="0" w:right="0" w:firstLine="576"/>
        <w:jc w:val="left"/>
      </w:pPr>
      <w:r>
        <w:rPr/>
        <w:t xml:space="preserve">(b) Prohibits cigarettes to be smoked in the area designated under (a) of this subsection;</w:t>
      </w:r>
    </w:p>
    <w:p>
      <w:pPr>
        <w:spacing w:before="0" w:after="0" w:line="408" w:lineRule="exact"/>
        <w:ind w:left="0" w:right="0" w:firstLine="576"/>
        <w:jc w:val="left"/>
      </w:pPr>
      <w:r>
        <w:rPr/>
        <w:t xml:space="preserve">(c) Is a marijuana retailer in good standing with the board;</w:t>
      </w:r>
    </w:p>
    <w:p>
      <w:pPr>
        <w:spacing w:before="0" w:after="0" w:line="408" w:lineRule="exact"/>
        <w:ind w:left="0" w:right="0" w:firstLine="576"/>
        <w:jc w:val="left"/>
      </w:pPr>
      <w:r>
        <w:rPr/>
        <w:t xml:space="preserve">(d) Has a valid uniform business identifier number and, if it is an established business with reportable gross receipts, has paid all applicable state business and occupation taxes in the year before its application for endorsement;</w:t>
      </w:r>
    </w:p>
    <w:p>
      <w:pPr>
        <w:spacing w:before="0" w:after="0" w:line="408" w:lineRule="exact"/>
        <w:ind w:left="0" w:right="0" w:firstLine="576"/>
        <w:jc w:val="left"/>
      </w:pPr>
      <w:r>
        <w:rPr/>
        <w:t xml:space="preserve">(e) Has obtained a signed letter, on appropriate letterhead, from a professional engineer holding a valid license in the state under chapter 18.43 RCW, that certifies that the ventilation and exhaust system for the area designated in (a) of this subsection:</w:t>
      </w:r>
    </w:p>
    <w:p>
      <w:pPr>
        <w:spacing w:before="0" w:after="0" w:line="408" w:lineRule="exact"/>
        <w:ind w:left="0" w:right="0" w:firstLine="576"/>
        <w:jc w:val="left"/>
      </w:pPr>
      <w:r>
        <w:rPr/>
        <w:t xml:space="preserve">(i) Is separate and distinct from the location's general heating, ventilation, and air-conditioning system;</w:t>
      </w:r>
    </w:p>
    <w:p>
      <w:pPr>
        <w:spacing w:before="0" w:after="0" w:line="408" w:lineRule="exact"/>
        <w:ind w:left="0" w:right="0" w:firstLine="576"/>
        <w:jc w:val="left"/>
      </w:pPr>
      <w:r>
        <w:rPr/>
        <w:t xml:space="preserve">(ii) Has an air flow, as calculated in cubic feet per minute, that will provide for at least thirteen or more air changes within the space served by the ventilation and exhaust system;</w:t>
      </w:r>
    </w:p>
    <w:p>
      <w:pPr>
        <w:spacing w:before="0" w:after="0" w:line="408" w:lineRule="exact"/>
        <w:ind w:left="0" w:right="0" w:firstLine="576"/>
        <w:jc w:val="left"/>
      </w:pPr>
      <w:r>
        <w:rPr/>
        <w:t xml:space="preserve">(iii) Uses the correct quantity of filters recommended by the manufacturer of the ventilation and exhaust system and that those filters have a minimum efficiency rating value of fourteen or higher. For the purposes of this subsection, "minimum efficiency rating value" means the air-cleaning performance rating value as expressed in American society of heating, refrigerating, and air conditioning engineers standard 52.2-2007; and</w:t>
      </w:r>
    </w:p>
    <w:p>
      <w:pPr>
        <w:spacing w:before="0" w:after="0" w:line="408" w:lineRule="exact"/>
        <w:ind w:left="0" w:right="0" w:firstLine="576"/>
        <w:jc w:val="left"/>
      </w:pPr>
      <w:r>
        <w:rPr/>
        <w:t xml:space="preserve">(iv) Uses a loose-fill, rechargeable type sorbent material positioned across the airflow in such a configuration that gaseous contaminants will have a residence time of one-tenth of one second or more within the sorbent material. For the purposes of this section, "residence time" must be calculated consistent with the recommendations outlined by the American society of heating, refrigerating, and air conditioning engineers handbook entitled "Control of Gaseous Indoor Air Contaminants" as it exists on the effective date of this section;</w:t>
      </w:r>
    </w:p>
    <w:p>
      <w:pPr>
        <w:spacing w:before="0" w:after="0" w:line="408" w:lineRule="exact"/>
        <w:ind w:left="0" w:right="0" w:firstLine="576"/>
        <w:jc w:val="left"/>
      </w:pPr>
      <w:r>
        <w:rPr/>
        <w:t xml:space="preserve">(f) Has on file, from each employee that may work in the area designated in (a) of this subsection, a signed acknowledgment that the employee has been advised of and accepts that environmental marijuana smoke may be present in their potential work area. The acknowledgment must contain the signature of the employee, the employer, and a disinterested third-party witness;</w:t>
      </w:r>
    </w:p>
    <w:p>
      <w:pPr>
        <w:spacing w:before="0" w:after="0" w:line="408" w:lineRule="exact"/>
        <w:ind w:left="0" w:right="0" w:firstLine="576"/>
        <w:jc w:val="left"/>
      </w:pPr>
      <w:r>
        <w:rPr/>
        <w:t xml:space="preserve">(g) Will post signage indicating that environmental marijuana smoke may be present in the establishment or part of the establishment. This signage must be in the form and manner provided by the board and must be placed in a conspicuous location at each entry to the area designated in (a) of this subsection; and</w:t>
      </w:r>
    </w:p>
    <w:p>
      <w:pPr>
        <w:spacing w:before="0" w:after="0" w:line="408" w:lineRule="exact"/>
        <w:ind w:left="0" w:right="0" w:firstLine="576"/>
        <w:jc w:val="left"/>
      </w:pPr>
      <w:r>
        <w:rPr/>
        <w:t xml:space="preserve">(h) Does not sell or serve alcohol in the proposed lounge area.</w:t>
      </w:r>
    </w:p>
    <w:p>
      <w:pPr>
        <w:spacing w:before="0" w:after="0" w:line="408" w:lineRule="exact"/>
        <w:ind w:left="0" w:right="0" w:firstLine="576"/>
        <w:jc w:val="left"/>
      </w:pPr>
      <w:r>
        <w:rPr/>
        <w:t xml:space="preserve">(3) No employer may discharge, threaten to discharge, demote, deny a promotion to, sanction, discipline, retaliate against, harass, or otherwise discriminate against an employee, employed by the employer on or before the effective date of this section, solely for refusing to consent to or sign the acknowledgment required in subsection (2)(f) of this section.</w:t>
      </w:r>
    </w:p>
    <w:p>
      <w:pPr>
        <w:spacing w:before="0" w:after="0" w:line="408" w:lineRule="exact"/>
        <w:ind w:left="0" w:right="0" w:firstLine="576"/>
        <w:jc w:val="left"/>
      </w:pPr>
      <w:r>
        <w:rPr/>
        <w:t xml:space="preserve">(4) The affidavits required under this section must be submitted in a form and manner as prescribed by the board to effectively administer this chapter.</w:t>
      </w:r>
    </w:p>
    <w:p>
      <w:pPr>
        <w:spacing w:before="0" w:after="0" w:line="408" w:lineRule="exact"/>
        <w:ind w:left="0" w:right="0" w:firstLine="576"/>
        <w:jc w:val="left"/>
      </w:pPr>
      <w:r>
        <w:rPr/>
        <w:t xml:space="preserve">(5) The board may request additional documentation or information from an applicant in order to verify that the business meets the requirements of this section. The applicant must comply with requests from the department under this subsection or the board may withhold issuance of an endorsement.</w:t>
      </w:r>
    </w:p>
    <w:p>
      <w:pPr>
        <w:spacing w:before="0" w:after="0" w:line="408" w:lineRule="exact"/>
        <w:ind w:left="0" w:right="0" w:firstLine="576"/>
        <w:jc w:val="left"/>
      </w:pPr>
      <w:r>
        <w:rPr/>
        <w:t xml:space="preserve">(6) Endorsements granted under this section are effective for the same period as the marijuana retailer's license. However, the affidavit required under this section must be completed and verified each year by the board.</w:t>
      </w:r>
    </w:p>
    <w:p>
      <w:pPr>
        <w:spacing w:before="0" w:after="0" w:line="408" w:lineRule="exact"/>
        <w:ind w:left="0" w:right="0" w:firstLine="576"/>
        <w:jc w:val="left"/>
      </w:pPr>
      <w:r>
        <w:rPr/>
        <w:t xml:space="preserve">(7) Endorsement decisions by the board must be made within twenty-one business days following the submittal of a completed affidavit. Rejections of an application for an endorsement under this section may be appealed under the same process provided for other licenses issued by the board.</w:t>
      </w:r>
    </w:p>
    <w:p>
      <w:pPr>
        <w:spacing w:before="0" w:after="0" w:line="408" w:lineRule="exact"/>
        <w:ind w:left="0" w:right="0" w:firstLine="576"/>
        <w:jc w:val="left"/>
      </w:pPr>
      <w:r>
        <w:rPr/>
        <w:t xml:space="preserve">(8) Producers with a direct sales endorsement under section 2 of this act may contract to use a marijuana retailer's marijuana consumption lounge endorsement if the contract:</w:t>
      </w:r>
    </w:p>
    <w:p>
      <w:pPr>
        <w:spacing w:before="0" w:after="0" w:line="408" w:lineRule="exact"/>
        <w:ind w:left="0" w:right="0" w:firstLine="576"/>
        <w:jc w:val="left"/>
      </w:pPr>
      <w:r>
        <w:rPr/>
        <w:t xml:space="preserve">(a) Is for a limited period of time;</w:t>
      </w:r>
    </w:p>
    <w:p>
      <w:pPr>
        <w:spacing w:before="0" w:after="0" w:line="408" w:lineRule="exact"/>
        <w:ind w:left="0" w:right="0" w:firstLine="576"/>
        <w:jc w:val="left"/>
      </w:pPr>
      <w:r>
        <w:rPr/>
        <w:t xml:space="preserve">(b) Clearly posts the duration of the contract and the name of the contracting marijuana producer at the lounge area;</w:t>
      </w:r>
    </w:p>
    <w:p>
      <w:pPr>
        <w:spacing w:before="0" w:after="0" w:line="408" w:lineRule="exact"/>
        <w:ind w:left="0" w:right="0" w:firstLine="576"/>
        <w:jc w:val="left"/>
      </w:pPr>
      <w:r>
        <w:rPr/>
        <w:t xml:space="preserve">(c) Notifies the board of every marijuana retailer or marijuana producer involved with the contract at least three days before the contract begins; and</w:t>
      </w:r>
    </w:p>
    <w:p>
      <w:pPr>
        <w:spacing w:before="0" w:after="0" w:line="408" w:lineRule="exact"/>
        <w:ind w:left="0" w:right="0" w:firstLine="576"/>
        <w:jc w:val="left"/>
      </w:pPr>
      <w:r>
        <w:rPr/>
        <w:t xml:space="preserve">(d) Requires all parties to the contract to meet reporting and transportation requirements as provided in board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direct sales endorsement to a marijuana producer or marijuana processor license is established to authorize producers or processors to sell useable marijuana as well as marijuana products directly to consumers if:</w:t>
      </w:r>
    </w:p>
    <w:p>
      <w:pPr>
        <w:spacing w:before="0" w:after="0" w:line="408" w:lineRule="exact"/>
        <w:ind w:left="0" w:right="0" w:firstLine="576"/>
        <w:jc w:val="left"/>
      </w:pPr>
      <w:r>
        <w:rPr/>
        <w:t xml:space="preserve">(a) Sales are limited to the marijuana producer's marijuana crop and marijuana products created from their crop, or marijuana products produced by the processor;</w:t>
      </w:r>
    </w:p>
    <w:p>
      <w:pPr>
        <w:spacing w:before="0" w:after="0" w:line="408" w:lineRule="exact"/>
        <w:ind w:left="0" w:right="0" w:firstLine="576"/>
        <w:jc w:val="left"/>
      </w:pPr>
      <w:r>
        <w:rPr/>
        <w:t xml:space="preserve">(b) Useable marijuana is sold in a minimum sale size of at least three and one-half grams; and</w:t>
      </w:r>
    </w:p>
    <w:p>
      <w:pPr>
        <w:spacing w:before="0" w:after="0" w:line="408" w:lineRule="exact"/>
        <w:ind w:left="0" w:right="0" w:firstLine="576"/>
        <w:jc w:val="left"/>
      </w:pPr>
      <w:r>
        <w:rPr/>
        <w:t xml:space="preserve">(c) All applicable local sales, use, and excise taxes are applied to the sale as required under RCW 69.50.535.</w:t>
      </w:r>
    </w:p>
    <w:p>
      <w:pPr>
        <w:spacing w:before="0" w:after="0" w:line="408" w:lineRule="exact"/>
        <w:ind w:left="0" w:right="0" w:firstLine="576"/>
        <w:jc w:val="left"/>
      </w:pPr>
      <w:r>
        <w:rPr/>
        <w:t xml:space="preserve">(2) Direct sales must comply with local land use requirements for agricultural direct marketing activities. Marijuana may be sold from a temporary stand erected within an outdoor controlled access area, or a dedicated retail space. Marijuana may be sold from a tested lot stored in a bulk container and weighed out, packaged, and labeled to order for the customer meeting requirements established in rule and using a standardized scale subject to chapter 19.94 RCW and rules adopted under that chapter.</w:t>
      </w:r>
    </w:p>
    <w:p>
      <w:pPr>
        <w:spacing w:before="0" w:after="0" w:line="408" w:lineRule="exact"/>
        <w:ind w:left="0" w:right="0" w:firstLine="576"/>
        <w:jc w:val="left"/>
      </w:pPr>
      <w:r>
        <w:rPr/>
        <w:t xml:space="preserve">(3) Marijuana processors may be issued a direct sales endorsement if they share a Washington state unified business identifier number with a marijuana producer who holds a direct sales endorsement. A marijuana producer may be issued a direct sales endorsement if the marijuana producer:</w:t>
      </w:r>
    </w:p>
    <w:p>
      <w:pPr>
        <w:spacing w:before="0" w:after="0" w:line="408" w:lineRule="exact"/>
        <w:ind w:left="0" w:right="0" w:firstLine="576"/>
        <w:jc w:val="left"/>
      </w:pPr>
      <w:r>
        <w:rPr/>
        <w:t xml:space="preserve">(a) Meets the definition of small business under RCW 39.26.010;</w:t>
      </w:r>
    </w:p>
    <w:p>
      <w:pPr>
        <w:spacing w:before="0" w:after="0" w:line="408" w:lineRule="exact"/>
        <w:ind w:left="0" w:right="0" w:firstLine="576"/>
        <w:jc w:val="left"/>
      </w:pPr>
      <w:r>
        <w:rPr/>
        <w:t xml:space="preserve">(b) Is located ten miles or more from the nearest marijuana retailer; and</w:t>
      </w:r>
    </w:p>
    <w:p>
      <w:pPr>
        <w:spacing w:before="0" w:after="0" w:line="408" w:lineRule="exact"/>
        <w:ind w:left="0" w:right="0" w:firstLine="576"/>
        <w:jc w:val="left"/>
      </w:pPr>
      <w:r>
        <w:rPr/>
        <w:t xml:space="preserve">(c) Has premises with a plant canopy of fifteen thousand feet or less on the property that is zoned to permit retail sales as defined in RCW 82.04.050.</w:t>
      </w:r>
    </w:p>
    <w:p>
      <w:pPr>
        <w:spacing w:before="0" w:after="0" w:line="408" w:lineRule="exact"/>
        <w:ind w:left="0" w:right="0" w:firstLine="576"/>
        <w:jc w:val="left"/>
      </w:pPr>
      <w:r>
        <w:rPr/>
        <w:t xml:space="preserve">(4) Direct sales endorsements do not count towards a jurisdiction's retail outlet under RCW 69.50.345(2).</w:t>
      </w:r>
    </w:p>
    <w:p>
      <w:pPr>
        <w:spacing w:before="0" w:after="0" w:line="408" w:lineRule="exact"/>
        <w:ind w:left="0" w:right="0" w:firstLine="576"/>
        <w:jc w:val="left"/>
      </w:pPr>
      <w:r>
        <w:rPr/>
        <w:t xml:space="preserve">(5)(a) Producers with a direct sales endorsement may apply for on-site sampling of marijuana products provided they submit an affidavit to the board certifying they meet the standards of section 1(2) of this act and pay any applicable fees.</w:t>
      </w:r>
    </w:p>
    <w:p>
      <w:pPr>
        <w:spacing w:before="0" w:after="0" w:line="408" w:lineRule="exact"/>
        <w:ind w:left="0" w:right="0" w:firstLine="576"/>
        <w:jc w:val="left"/>
      </w:pPr>
      <w:r>
        <w:rPr/>
        <w:t xml:space="preserve">(b) Producers with a direct sales endorsement may contract to use another licensee's sampling endorsement provided the contract:</w:t>
      </w:r>
    </w:p>
    <w:p>
      <w:pPr>
        <w:spacing w:before="0" w:after="0" w:line="408" w:lineRule="exact"/>
        <w:ind w:left="0" w:right="0" w:firstLine="576"/>
        <w:jc w:val="left"/>
      </w:pPr>
      <w:r>
        <w:rPr/>
        <w:t xml:space="preserve">(i) Is for a limited period of time;</w:t>
      </w:r>
    </w:p>
    <w:p>
      <w:pPr>
        <w:spacing w:before="0" w:after="0" w:line="408" w:lineRule="exact"/>
        <w:ind w:left="0" w:right="0" w:firstLine="576"/>
        <w:jc w:val="left"/>
      </w:pPr>
      <w:r>
        <w:rPr/>
        <w:t xml:space="preserve">(ii) Clearly posts the duration of the contract and the name of the contracting producer at the sampling area;</w:t>
      </w:r>
    </w:p>
    <w:p>
      <w:pPr>
        <w:spacing w:before="0" w:after="0" w:line="408" w:lineRule="exact"/>
        <w:ind w:left="0" w:right="0" w:firstLine="576"/>
        <w:jc w:val="left"/>
      </w:pPr>
      <w:r>
        <w:rPr/>
        <w:t xml:space="preserve">(iii) Requires notification to the board of every marijuana producer involved with the contract at least three days before the contract begins;</w:t>
      </w:r>
    </w:p>
    <w:p>
      <w:pPr>
        <w:spacing w:before="0" w:after="0" w:line="408" w:lineRule="exact"/>
        <w:ind w:left="0" w:right="0" w:firstLine="576"/>
        <w:jc w:val="left"/>
      </w:pPr>
      <w:r>
        <w:rPr/>
        <w:t xml:space="preserve">(iv) Requires applicable reporting and transportation requirements as provided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w:t>
      </w:r>
      <w:r>
        <w:t>((</w:t>
      </w:r>
      <w:r>
        <w:rPr>
          <w:strike/>
        </w:rPr>
        <w:t xml:space="preserve">and</w:t>
      </w:r>
      <w:r>
        <w:t>))</w:t>
      </w:r>
      <w:r>
        <w:rPr/>
        <w:t xml:space="preserve"> (c) immature plants or clones and seeds for sale to qualifying patients and designated providers as provided under RCW 69.51A.310</w:t>
      </w:r>
      <w:r>
        <w:rPr>
          <w:u w:val="single"/>
        </w:rPr>
        <w:t xml:space="preserve">; and (d) marijuana for direct sale to consumers from their farm located on rural or agricultural lands after obtaining a direct sales endorsement for their license</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w:t>
      </w:r>
      <w:r>
        <w:rPr>
          <w:u w:val="single"/>
        </w:rPr>
        <w:t xml:space="preserve">The annual fee for the direct sales endorsement is seventy-five dollars.</w:t>
      </w:r>
      <w:r>
        <w:rPr/>
        <w:t xml:space="preserve">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w:t>
      </w:r>
      <w:r>
        <w:t>((</w:t>
      </w:r>
      <w:r>
        <w:rPr>
          <w:strike/>
        </w:rPr>
        <w:t xml:space="preserve">state liquor and cannabis</w:t>
      </w:r>
      <w:r>
        <w:t>))</w:t>
      </w:r>
      <w:r>
        <w:rPr/>
        <w:t xml:space="preserv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w:t>
      </w:r>
      <w:r>
        <w:rPr>
          <w:u w:val="single"/>
        </w:rPr>
        <w:t xml:space="preserve">as provided in section 1 of this act or</w:t>
      </w:r>
      <w:r>
        <w:rPr/>
        <w:t xml:space="preserve"> for the purposes of disposal as authorized by the </w:t>
      </w:r>
      <w:r>
        <w:t>((</w:t>
      </w:r>
      <w:r>
        <w:rPr>
          <w:strike/>
        </w:rPr>
        <w:t xml:space="preserve">state liquor and cannabis</w:t>
      </w:r>
      <w:r>
        <w:t>))</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w:t>
      </w:r>
      <w:r>
        <w:t>((</w:t>
      </w:r>
      <w:r>
        <w:rPr>
          <w:strike/>
        </w:rPr>
        <w:t xml:space="preserve">state liquor and cannabis</w:t>
      </w:r>
      <w:r>
        <w:t>))</w:t>
      </w:r>
      <w:r>
        <w:rPr/>
        <w:t xml:space="preserve">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w:t>
      </w:r>
      <w:r>
        <w:t>((</w:t>
      </w:r>
      <w:r>
        <w:rPr>
          <w:strike/>
        </w:rPr>
        <w:t xml:space="preserve">state liquor and cannabis</w:t>
      </w:r>
      <w:r>
        <w:t>))</w:t>
      </w:r>
      <w:r>
        <w:rPr/>
        <w:t xml:space="preserve">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w:t>
      </w:r>
      <w:r>
        <w:rPr>
          <w:u w:val="single"/>
        </w:rPr>
        <w:t xml:space="preserve">or marijuana industry show or event</w:t>
      </w:r>
      <w:r>
        <w:rPr/>
        <w:t xml:space="preserve">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marijuana, useable marijuana, marijuana-infused products, or marijuana concentrates, or consume marijuana, useable marijuana, marijuana-infused products, or marijuana concentrates, in view of the general public or in a public place</w:t>
      </w:r>
      <w:r>
        <w:rPr>
          <w:u w:val="single"/>
        </w:rPr>
        <w:t xml:space="preserve">, except as provided in sections 1 and 2 of this act</w:t>
      </w:r>
      <w:r>
        <w:rPr/>
        <w:t xml:space="preserve">.</w:t>
      </w:r>
    </w:p>
    <w:p>
      <w:pPr>
        <w:spacing w:before="0" w:after="0" w:line="408" w:lineRule="exact"/>
        <w:ind w:left="0" w:right="0" w:firstLine="576"/>
        <w:jc w:val="left"/>
      </w:pPr>
      <w:r>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(3) A person who violates this section is guilty of a class 3 civil infraction under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465</w:t>
      </w:r>
      <w:r>
        <w:rPr/>
        <w:t xml:space="preserve"> and 2015 2nd sp.s. c 4 s 1401 are each amended to read as follows:</w:t>
      </w:r>
    </w:p>
    <w:p>
      <w:pPr>
        <w:spacing w:before="0" w:after="0" w:line="408" w:lineRule="exact"/>
        <w:ind w:left="0" w:right="0" w:firstLine="576"/>
        <w:jc w:val="left"/>
      </w:pPr>
      <w:r>
        <w:rPr/>
        <w:t xml:space="preserve">(1) It is unlawful for any person to conduct or maintain a marijuana club by himself or herself or by associating with others, or in any manner aid, assist, or abet in conducting or maintaining a marijuana club</w:t>
      </w:r>
      <w:r>
        <w:rPr>
          <w:u w:val="single"/>
        </w:rPr>
        <w:t xml:space="preserve">, except as provided in sections 1 and 2 of this act</w:t>
      </w:r>
      <w:r>
        <w:rPr/>
        <w:t xml:space="preserve">.</w:t>
      </w:r>
    </w:p>
    <w:p>
      <w:pPr>
        <w:spacing w:before="0" w:after="0" w:line="408" w:lineRule="exact"/>
        <w:ind w:left="0" w:right="0" w:firstLine="576"/>
        <w:jc w:val="left"/>
      </w:pPr>
      <w:r>
        <w:rPr/>
        <w:t xml:space="preserve">(2) It is unlawful for any person to conduct or maintain a public place where marijuana is held or stored, except as provided for a licensee under this chapter, or consumption of marijuana is permitted</w:t>
      </w:r>
      <w:r>
        <w:rPr>
          <w:u w:val="single"/>
        </w:rPr>
        <w:t xml:space="preserve">, except as provided in sections 1 and 2 of this act</w:t>
      </w:r>
      <w:r>
        <w:rPr/>
        <w:t xml:space="preserve">.</w:t>
      </w:r>
    </w:p>
    <w:p>
      <w:pPr>
        <w:spacing w:before="0" w:after="0" w:line="408" w:lineRule="exact"/>
        <w:ind w:left="0" w:right="0" w:firstLine="576"/>
        <w:jc w:val="left"/>
      </w:pPr>
      <w:r>
        <w:rPr/>
        <w:t xml:space="preserve">(3) Any person who violates this section is guilty of a class C felony punishable under chapter 9A.20 RCW.</w:t>
      </w:r>
    </w:p>
    <w:p>
      <w:pPr>
        <w:spacing w:before="0" w:after="0" w:line="408" w:lineRule="exact"/>
        <w:ind w:left="0" w:right="0" w:firstLine="576"/>
        <w:jc w:val="left"/>
      </w:pPr>
      <w:r>
        <w:rPr/>
        <w:t xml:space="preserve">(4) The following definitions apply throughout this section unless the context clearly requires otherwise.</w:t>
      </w:r>
    </w:p>
    <w:p>
      <w:pPr>
        <w:spacing w:before="0" w:after="0" w:line="408" w:lineRule="exact"/>
        <w:ind w:left="0" w:right="0" w:firstLine="576"/>
        <w:jc w:val="left"/>
      </w:pPr>
      <w:r>
        <w:rPr/>
        <w:t xml:space="preserve">(a) "Marijuana club" means a club, association, or other business, for profit or otherwise, that conducts or maintains a premises for the primary or incidental purpose of providing a location where members or other persons may keep or consume marijuana on the premises.</w:t>
      </w:r>
    </w:p>
    <w:p>
      <w:pPr>
        <w:spacing w:before="0" w:after="0" w:line="408" w:lineRule="exact"/>
        <w:ind w:left="0" w:right="0" w:firstLine="576"/>
        <w:jc w:val="left"/>
      </w:pPr>
      <w:r>
        <w:rPr/>
        <w:t xml:space="preserve">(b) "Public place" means, in addition to the definition provided in RCW 66.04.010, any place to which admission is charged or for which any pecuniary gain is realized by the owner or operator of such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thirty-seven percent of the selling price on each retail </w:t>
      </w:r>
      <w:r>
        <w:rPr>
          <w:u w:val="single"/>
        </w:rPr>
        <w:t xml:space="preserve">or direct</w:t>
      </w:r>
      <w:r>
        <w:rPr/>
        <w:t xml:space="preserve"> sale in this state of marijuana concentrates, useable marijuana, and marijuana-infused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rPr/>
        <w:t xml:space="preserve">(2) All revenues collected from the marijuana excise tax imposed under this section must be deposited each day in the dedicated marijuana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"Retail sale" has the same meaning as in RCW 82.08.010.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"Product" means marijuana, marijuana concentrates, useable marijuana, and marijuana-infused products.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2017 c 250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w:t>
      </w:r>
      <w:r>
        <w:rPr>
          <w:u w:val="single"/>
        </w:rPr>
        <w:t xml:space="preserve">or marijuana products</w:t>
      </w:r>
      <w:r>
        <w:rPr/>
        <w:t xml:space="preserve"> on the premises of a business not licensed under this title, a special permit to purchase liquor </w:t>
      </w:r>
      <w:r>
        <w:rPr>
          <w:u w:val="single"/>
        </w:rPr>
        <w:t xml:space="preserve">or marijuana products</w:t>
      </w:r>
      <w:r>
        <w:rPr/>
        <w:t xml:space="preserve">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w:t>
      </w:r>
      <w:r>
        <w:rPr>
          <w:u w:val="single"/>
        </w:rPr>
        <w:t xml:space="preserve">or marijuana</w:t>
      </w:r>
      <w:r>
        <w:rPr/>
        <w:t xml:space="preserve"> or by a manufacturer, importer, or distributor, or representative thereof, to serve liquor </w:t>
      </w:r>
      <w:r>
        <w:rPr>
          <w:u w:val="single"/>
        </w:rPr>
        <w:t xml:space="preserve">or marijuana products</w:t>
      </w:r>
      <w:r>
        <w:rPr/>
        <w:t xml:space="preserve"> without charge to delegates and guests at a convention of a trade association composed of licensees of the board, when the said liquor </w:t>
      </w:r>
      <w:r>
        <w:rPr>
          <w:u w:val="single"/>
        </w:rPr>
        <w:t xml:space="preserve">or marijuana product</w:t>
      </w:r>
      <w:r>
        <w:rPr/>
        <w:t xml:space="preserve"> is served in a hospitality room or from a booth in a board-approved suppliers' display room at the convention, and when the liquor </w:t>
      </w:r>
      <w:r>
        <w:rPr>
          <w:u w:val="single"/>
        </w:rPr>
        <w:t xml:space="preserve">or marijuana product</w:t>
      </w:r>
      <w:r>
        <w:rPr/>
        <w:t xml:space="preserve"> so served is for consumption in the said hospitality room or display room during the convention, anything in this title to the contrary notwithstanding. Any such spirituous liquor </w:t>
      </w:r>
      <w:r>
        <w:rPr>
          <w:u w:val="single"/>
        </w:rPr>
        <w:t xml:space="preserve">or marijuana product</w:t>
      </w:r>
      <w:r>
        <w:rPr/>
        <w:t xml:space="preserve"> must be purchased from a spirits retailer or distributor </w:t>
      </w:r>
      <w:r>
        <w:rPr>
          <w:u w:val="single"/>
        </w:rPr>
        <w:t xml:space="preserve">or marijuana processor</w:t>
      </w:r>
      <w:r>
        <w:rPr/>
        <w:t xml:space="preserve">, and any such liquor </w:t>
      </w:r>
      <w:r>
        <w:rPr>
          <w:u w:val="single"/>
        </w:rPr>
        <w:t xml:space="preserve">or marijuana product</w:t>
      </w:r>
      <w:r>
        <w:rPr/>
        <w:t xml:space="preserve"> is subject to the taxes imposed by RCW 82.08.150, 66.24.290, </w:t>
      </w:r>
      <w:r>
        <w:t>((</w:t>
      </w:r>
      <w:r>
        <w:rPr>
          <w:strike/>
        </w:rPr>
        <w:t xml:space="preserve">and</w:t>
      </w:r>
      <w:r>
        <w:t>))</w:t>
      </w:r>
      <w:r>
        <w:rPr/>
        <w:t xml:space="preserve"> 66.24.210</w:t>
      </w:r>
      <w:r>
        <w:rPr>
          <w:u w:val="single"/>
        </w:rPr>
        <w:t xml:space="preserve">, and 69.50.535</w:t>
      </w:r>
      <w:r>
        <w:rPr/>
        <w:t xml:space="preserve">;</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w:t>
      </w:r>
      <w:r>
        <w:t>((</w:t>
      </w:r>
      <w:r>
        <w:rPr>
          <w:strike/>
        </w:rPr>
        <w:t xml:space="preserve">or</w:t>
      </w:r>
      <w:r>
        <w:t>))</w:t>
      </w:r>
      <w:r>
        <w:rPr>
          <w:u w:val="single"/>
        </w:rPr>
        <w:t xml:space="preserve">,</w:t>
      </w:r>
      <w:r>
        <w:rPr/>
        <w:t xml:space="preserve"> beer</w:t>
      </w:r>
      <w:r>
        <w:rPr>
          <w:u w:val="single"/>
        </w:rPr>
        <w:t xml:space="preserve">, or marijuana products</w:t>
      </w:r>
      <w:r>
        <w:rPr/>
        <w:t xml:space="preserve"> without charge to overnight guests of the facility if the wine </w:t>
      </w:r>
      <w:r>
        <w:t>((</w:t>
      </w:r>
      <w:r>
        <w:rPr>
          <w:strike/>
        </w:rPr>
        <w:t xml:space="preserve">or</w:t>
      </w:r>
      <w:r>
        <w:t>))</w:t>
      </w:r>
      <w:r>
        <w:rPr>
          <w:u w:val="single"/>
        </w:rPr>
        <w:t xml:space="preserve">,</w:t>
      </w:r>
      <w:r>
        <w:rPr/>
        <w:t xml:space="preserve"> beer</w:t>
      </w:r>
      <w:r>
        <w:rPr>
          <w:u w:val="single"/>
        </w:rPr>
        <w:t xml:space="preserve">, or marijuana product</w:t>
      </w:r>
      <w:r>
        <w:rPr/>
        <w:t xml:space="preserve">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w:t>
      </w:r>
      <w:r>
        <w:t>((</w:t>
      </w:r>
      <w:r>
        <w:rPr>
          <w:strike/>
        </w:rPr>
        <w:t xml:space="preserve">or</w:t>
      </w:r>
      <w:r>
        <w:t>))</w:t>
      </w:r>
      <w:r>
        <w:rPr>
          <w:u w:val="single"/>
        </w:rPr>
        <w:t xml:space="preserve">,</w:t>
      </w:r>
      <w:r>
        <w:rPr/>
        <w:t xml:space="preserve"> spirits</w:t>
      </w:r>
      <w:r>
        <w:rPr>
          <w:u w:val="single"/>
        </w:rPr>
        <w:t xml:space="preserve">, or marijuana products</w:t>
      </w:r>
      <w:r>
        <w:rPr/>
        <w:t xml:space="preserve">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w:t>
      </w:r>
      <w:r>
        <w:rPr>
          <w:u w:val="single"/>
        </w:rPr>
        <w:t xml:space="preserve">or marijuana product</w:t>
      </w:r>
      <w:r>
        <w:rPr/>
        <w:t xml:space="preserve"> is purchased by a licensee, all sales are subject to taxes assessed as on liquor </w:t>
      </w:r>
      <w:r>
        <w:rPr>
          <w:u w:val="single"/>
        </w:rPr>
        <w:t xml:space="preserve">or marijuana products</w:t>
      </w:r>
      <w:r>
        <w:rPr/>
        <w:t xml:space="preserve">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w:t>
      </w:r>
      <w:r>
        <w:rPr>
          <w:u w:val="single"/>
        </w:rPr>
        <w:t xml:space="preserve">or marijuana products</w:t>
      </w:r>
      <w:r>
        <w:rPr/>
        <w:t xml:space="preserve"> through an auction, not open to the public, to be conducted at a specific place, upon a specific date, and to allow wine </w:t>
      </w:r>
      <w:r>
        <w:rPr>
          <w:u w:val="single"/>
        </w:rPr>
        <w:t xml:space="preserve">or marijuana product</w:t>
      </w:r>
      <w:r>
        <w:rPr/>
        <w:t xml:space="preserve"> tastings at the auction of the wine </w:t>
      </w:r>
      <w:r>
        <w:rPr>
          <w:u w:val="single"/>
        </w:rPr>
        <w:t xml:space="preserve">or marijuana products</w:t>
      </w:r>
      <w:r>
        <w:rPr/>
        <w:t xml:space="preserv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w:t>
      </w:r>
      <w:r>
        <w:rPr>
          <w:u w:val="single"/>
        </w:rPr>
        <w:t xml:space="preserve">or marijuana products</w:t>
      </w:r>
      <w:r>
        <w:rPr/>
        <w:t xml:space="preserve"> by auction for off-premises consumption; and</w:t>
      </w:r>
    </w:p>
    <w:p>
      <w:pPr>
        <w:spacing w:before="0" w:after="0" w:line="408" w:lineRule="exact"/>
        <w:ind w:left="0" w:right="0" w:firstLine="576"/>
        <w:jc w:val="left"/>
      </w:pPr>
      <w:r>
        <w:rPr/>
        <w:t xml:space="preserve">(ii) Allow tastings of samples of the wine </w:t>
      </w:r>
      <w:r>
        <w:rPr>
          <w:u w:val="single"/>
        </w:rPr>
        <w:t xml:space="preserve">or marijuana products</w:t>
      </w:r>
      <w:r>
        <w:rPr/>
        <w:t xml:space="preserv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w:t>
      </w:r>
      <w:r>
        <w:rPr>
          <w:u w:val="single"/>
        </w:rPr>
        <w:t xml:space="preserve">or marijuana products</w:t>
      </w:r>
      <w:r>
        <w:rPr/>
        <w:t xml:space="preserve"> from more than one winery </w:t>
      </w:r>
      <w:r>
        <w:rPr>
          <w:u w:val="single"/>
        </w:rPr>
        <w:t xml:space="preserve">or marijuana producer or processor</w:t>
      </w:r>
      <w:r>
        <w:rPr/>
        <w:t xml:space="preserve"> may be sold at the auction; however, each winery </w:t>
      </w:r>
      <w:r>
        <w:rPr>
          <w:u w:val="single"/>
        </w:rPr>
        <w:t xml:space="preserve">or marijuana producer or processor</w:t>
      </w:r>
      <w:r>
        <w:rPr/>
        <w:t xml:space="preserve"> selling wine </w:t>
      </w:r>
      <w:r>
        <w:rPr>
          <w:u w:val="single"/>
        </w:rPr>
        <w:t xml:space="preserve">or marijuana products</w:t>
      </w:r>
      <w:r>
        <w:rPr/>
        <w:t xml:space="preserve"> at the auction must be listed on the permit application. Only a single application form may be required for each auction, regardless of the number of wineries </w:t>
      </w:r>
      <w:r>
        <w:rPr>
          <w:u w:val="single"/>
        </w:rPr>
        <w:t xml:space="preserve">or marijuana producers or processors</w:t>
      </w:r>
      <w:r>
        <w:rPr/>
        <w:t xml:space="preserve"> that are selling wine </w:t>
      </w:r>
      <w:r>
        <w:rPr>
          <w:u w:val="single"/>
        </w:rPr>
        <w:t xml:space="preserve">or marijuana products</w:t>
      </w:r>
      <w:r>
        <w:rPr/>
        <w:t xml:space="preserve"> at the auction. The total fee per event for a permit issued under this subsection (17) is twenty-five dollars multiplied by the number of wineries </w:t>
      </w:r>
      <w:r>
        <w:rPr>
          <w:u w:val="single"/>
        </w:rPr>
        <w:t xml:space="preserve">or marijuana producers or processors</w:t>
      </w:r>
      <w:r>
        <w:rPr/>
        <w:t xml:space="preserve"> that are selling wine </w:t>
      </w:r>
      <w:r>
        <w:rPr>
          <w:u w:val="single"/>
        </w:rPr>
        <w:t xml:space="preserve">or marijuana products</w:t>
      </w:r>
      <w:r>
        <w:rPr/>
        <w:t xml:space="preserv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040</w:t>
      </w:r>
      <w:r>
        <w:rPr/>
        <w:t xml:space="preserve"> and 2012 c 117 s 274 are each amended to read as follows:</w:t>
      </w:r>
    </w:p>
    <w:p>
      <w:pPr>
        <w:spacing w:before="0" w:after="0" w:line="408" w:lineRule="exact"/>
        <w:ind w:left="0" w:right="0" w:firstLine="576"/>
        <w:jc w:val="left"/>
      </w:pPr>
      <w:r>
        <w:rPr/>
        <w:t xml:space="preserve">No permit shall be valid or be accepted or used for the purchase of liquor </w:t>
      </w:r>
      <w:r>
        <w:rPr>
          <w:u w:val="single"/>
        </w:rPr>
        <w:t xml:space="preserve">or marijuana products</w:t>
      </w:r>
      <w:r>
        <w:rPr/>
        <w:t xml:space="preserve"> until the applicant for the permit has written his or her signature thereon in the prescribed manner, for the purposes of identification as the holder thereof, in the presence of the employee to whom the application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150</w:t>
      </w:r>
      <w:r>
        <w:rPr/>
        <w:t xml:space="preserve"> and 2012 c 117 s 279 are each amended to read as follows:</w:t>
      </w:r>
    </w:p>
    <w:p>
      <w:pPr>
        <w:spacing w:before="0" w:after="0" w:line="408" w:lineRule="exact"/>
        <w:ind w:left="0" w:right="0" w:firstLine="576"/>
        <w:jc w:val="left"/>
      </w:pPr>
      <w:r>
        <w:rPr/>
        <w:t xml:space="preserve">No person shall purchase or attempt to purchase liquor </w:t>
      </w:r>
      <w:r>
        <w:rPr>
          <w:u w:val="single"/>
        </w:rPr>
        <w:t xml:space="preserve">or marijuana products</w:t>
      </w:r>
      <w:r>
        <w:rPr/>
        <w:t xml:space="preserve"> under a permit which is suspended, or which has been canceled, or of which he or she is not the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160</w:t>
      </w:r>
      <w:r>
        <w:rPr/>
        <w:t xml:space="preserve"> and 2012 c 2 s 110 are each amended to read as follows:</w:t>
      </w:r>
    </w:p>
    <w:p>
      <w:pPr>
        <w:spacing w:before="0" w:after="0" w:line="408" w:lineRule="exact"/>
        <w:ind w:left="0" w:right="0" w:firstLine="576"/>
        <w:jc w:val="left"/>
      </w:pPr>
      <w:r>
        <w:rPr/>
        <w:t xml:space="preserve">As used in RCW 66.20.160 through 66.20.210, inclusive, "licensee" means the holder of a retail liquor license </w:t>
      </w:r>
      <w:r>
        <w:rPr>
          <w:u w:val="single"/>
        </w:rPr>
        <w:t xml:space="preserve">or a marijuana producer or marijuana processor license</w:t>
      </w:r>
      <w:r>
        <w:rPr/>
        <w:t xml:space="preserve"> issued by the board, and includes any employee or agent of the licensee.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2016 c 235 s 7 are each amended to read as follows:</w:t>
      </w:r>
    </w:p>
    <w:p>
      <w:pPr>
        <w:spacing w:before="0" w:after="0" w:line="408" w:lineRule="exact"/>
        <w:ind w:left="0" w:right="0" w:firstLine="576"/>
        <w:jc w:val="left"/>
      </w:pPr>
      <w:r>
        <w:rPr/>
        <w:t xml:space="preserve">A card of identification may for the purpose of this title and for the purpose of procuring liquor </w:t>
      </w:r>
      <w:r>
        <w:rPr>
          <w:u w:val="single"/>
        </w:rPr>
        <w:t xml:space="preserve">or marijuana products</w:t>
      </w:r>
      <w:r>
        <w:rPr/>
        <w:t xml:space="preserve">, be accepted as an identification card by any licensee and as evidence of legal age of the person presenting such card, provided the licensee complies with the conditions and procedures prescribed herein and such regulations as may be made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180</w:t>
      </w:r>
      <w:r>
        <w:rPr/>
        <w:t xml:space="preserve"> and 2016 c 235 s 8 are each amended to read as follows:</w:t>
      </w:r>
    </w:p>
    <w:p>
      <w:pPr>
        <w:spacing w:before="0" w:after="0" w:line="408" w:lineRule="exact"/>
        <w:ind w:left="0" w:right="0" w:firstLine="576"/>
        <w:jc w:val="left"/>
      </w:pPr>
      <w:r>
        <w:rPr/>
        <w:t xml:space="preserve">A card of identification must be presented by the holder thereof upon request of any licensee, peace officer, or enforcement officer of the board for the purpose of aiding the licensee, peace officer, or enforcement officer of the board to determine whether or not such person is of legal age to purchase liquor </w:t>
      </w:r>
      <w:r>
        <w:rPr>
          <w:u w:val="single"/>
        </w:rPr>
        <w:t xml:space="preserve">or marijuana products</w:t>
      </w:r>
      <w:r>
        <w:rPr/>
        <w:t xml:space="preserve"> when such person desires to procure liquor </w:t>
      </w:r>
      <w:r>
        <w:rPr>
          <w:u w:val="single"/>
        </w:rPr>
        <w:t xml:space="preserve">or marijuana products</w:t>
      </w:r>
      <w:r>
        <w:rPr/>
        <w:t xml:space="preserve"> from a licensed 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190</w:t>
      </w:r>
      <w:r>
        <w:rPr/>
        <w:t xml:space="preserve"> and 2016 c 235 s 9 are each amended to read as follows:</w:t>
      </w:r>
    </w:p>
    <w:p>
      <w:pPr>
        <w:spacing w:before="0" w:after="0" w:line="408" w:lineRule="exact"/>
        <w:ind w:left="0" w:right="0" w:firstLine="576"/>
        <w:jc w:val="left"/>
      </w:pPr>
      <w:r>
        <w:rPr/>
        <w:t xml:space="preserve">In addition to the presentation by the holder and verification by the licensee of such card of identification, the licensee who is still in doubt about the true age of the holder must require the person whose age may be in question to sign a certification card and record an accurate description and serial number of his or her card of identification thereon. Such statement must be upon a five-inch by eight-inch file card, which card must be filed alphabetically by the licensee at or before the close of business on the day on which the statement is executed, in the file box containing a suitable alphabetical index and the card must be subject to examination by any peace officer or agent or employee of the board at all times. The certification card must also contain in bold-face type a statement stating that the signer understands that conviction for unlawful purchase of alcoholic beverages </w:t>
      </w:r>
      <w:r>
        <w:rPr>
          <w:u w:val="single"/>
        </w:rPr>
        <w:t xml:space="preserve">or marijuana products</w:t>
      </w:r>
      <w:r>
        <w:rPr/>
        <w:t xml:space="preserve"> or misuse of the certification card may result in criminal penalties including imprisonment or fine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200</w:t>
      </w:r>
      <w:r>
        <w:rPr/>
        <w:t xml:space="preserve"> and 2016 c 235 s 10 are each amended to read as follows:</w:t>
      </w:r>
    </w:p>
    <w:p>
      <w:pPr>
        <w:spacing w:before="0" w:after="0" w:line="408" w:lineRule="exact"/>
        <w:ind w:left="0" w:right="0" w:firstLine="576"/>
        <w:jc w:val="left"/>
      </w:pPr>
      <w:r>
        <w:rPr/>
        <w:t xml:space="preserve">(1) It is unlawful for the owner of a card of identification to transfer the card to any other person for the purpose of aiding such person to procure alcoholic beverages </w:t>
      </w:r>
      <w:r>
        <w:rPr>
          <w:u w:val="single"/>
        </w:rPr>
        <w:t xml:space="preserve">or marijuana products</w:t>
      </w:r>
      <w:r>
        <w:rPr/>
        <w:t xml:space="preserve"> from any licensee. Any person who permits his or her card of identification to be used by another or transfer such card to another for the purpose of aiding such transferee to obtain alcoholic beverages </w:t>
      </w:r>
      <w:r>
        <w:rPr>
          <w:u w:val="single"/>
        </w:rPr>
        <w:t xml:space="preserve">or marijuana products</w:t>
      </w:r>
      <w:r>
        <w:rPr/>
        <w:t xml:space="preserve"> from a licensee or gain admission to a premises or portion of a premises classified by the board as off-limits to persons under twenty-one years of age, is guilty of a misdemeanor punishable as provided by RCW 9A.20.021, except that a minimum fine of two hundred fifty dollars must be imposed and any sentence requiring community restitution must require not fewer than twenty-five hours of community restitution.</w:t>
      </w:r>
    </w:p>
    <w:p>
      <w:pPr>
        <w:spacing w:before="0" w:after="0" w:line="408" w:lineRule="exact"/>
        <w:ind w:left="0" w:right="0" w:firstLine="576"/>
        <w:jc w:val="left"/>
      </w:pPr>
      <w:r>
        <w:rPr/>
        <w:t xml:space="preserve">(2) Any person not entitled thereto who unlawfully procures or has issued or transferred to him or her a card of identification, and any person who possesses a card of identification not issued to him or her, and any person who makes any false statement on any certification card required by RCW 66.20.190, to be signed by him or her, is guilty of a misdemeanor punishable as provided by RCW 9A.20.021, except that a minimum fine of two hundred fifty dollars must be imposed and any sentence requiring community restitution must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210</w:t>
      </w:r>
      <w:r>
        <w:rPr/>
        <w:t xml:space="preserve"> and 2016 c 235 s 11 are each amended to read as follows:</w:t>
      </w:r>
    </w:p>
    <w:p>
      <w:pPr>
        <w:spacing w:before="0" w:after="0" w:line="408" w:lineRule="exact"/>
        <w:ind w:left="0" w:right="0" w:firstLine="576"/>
        <w:jc w:val="left"/>
      </w:pPr>
      <w:r>
        <w:rPr/>
        <w:t xml:space="preserve">(1) No licensee or the agent or employee of the licensee may be prosecuted criminally or be sued in any civil action for serving liquor </w:t>
      </w:r>
      <w:r>
        <w:rPr>
          <w:u w:val="single"/>
        </w:rPr>
        <w:t xml:space="preserve">or marijuana products</w:t>
      </w:r>
      <w:r>
        <w:rPr/>
        <w:t xml:space="preserve"> to a person under legal age to purchase liquor </w:t>
      </w:r>
      <w:r>
        <w:rPr>
          <w:u w:val="single"/>
        </w:rPr>
        <w:t xml:space="preserve">or marijuana products</w:t>
      </w:r>
      <w:r>
        <w:rPr/>
        <w:t xml:space="preserve"> if such person has presented a card of identification in accordance with RCW 66.20.180, and has signed a certification card as provided in RCW 66.20.190.</w:t>
      </w:r>
    </w:p>
    <w:p>
      <w:pPr>
        <w:spacing w:before="0" w:after="0" w:line="408" w:lineRule="exact"/>
        <w:ind w:left="0" w:right="0" w:firstLine="576"/>
        <w:jc w:val="left"/>
      </w:pPr>
      <w:r>
        <w:rPr/>
        <w:t xml:space="preserve">(2) Such card in the possession of a licensee may be offered as a defense in any hearing held by the board for serving liquor </w:t>
      </w:r>
      <w:r>
        <w:rPr>
          <w:u w:val="single"/>
        </w:rPr>
        <w:t xml:space="preserve">or marijuana products</w:t>
      </w:r>
      <w:r>
        <w:rPr/>
        <w:t xml:space="preserve"> to the person who signed the card and may be considered by the board as evidence that the licensee acted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400</w:t>
      </w:r>
      <w:r>
        <w:rPr/>
        <w:t xml:space="preserve"> and 2014 c 199 s 1 are each amended to read as follows:</w:t>
      </w:r>
    </w:p>
    <w:p>
      <w:pPr>
        <w:spacing w:before="0" w:after="0" w:line="408" w:lineRule="exact"/>
        <w:ind w:left="0" w:right="0" w:firstLine="576"/>
        <w:jc w:val="left"/>
      </w:pPr>
      <w:r>
        <w:rPr/>
        <w:t xml:space="preserve">(1) There shall be a permit known as a day spa permit to allow the holder to offer or supply without charge</w:t>
      </w:r>
      <w:r>
        <w:t>((</w:t>
      </w:r>
      <w:r>
        <w:rPr>
          <w:strike/>
        </w:rPr>
        <w:t xml:space="preserve">,</w:t>
      </w:r>
      <w:r>
        <w:t>))</w:t>
      </w:r>
      <w:r>
        <w:rPr/>
        <w:t xml:space="preserve"> wine or beer by the individual glass </w:t>
      </w:r>
      <w:r>
        <w:rPr>
          <w:u w:val="single"/>
        </w:rPr>
        <w:t xml:space="preserve">or marijuana-infused products</w:t>
      </w:r>
      <w:r>
        <w:rPr/>
        <w:t xml:space="preserve"> to a customer for consumption on the premises. The customer must be at least twenty-one years of age and may only be offered wine </w:t>
      </w:r>
      <w:r>
        <w:t>((</w:t>
      </w:r>
      <w:r>
        <w:rPr>
          <w:strike/>
        </w:rPr>
        <w:t xml:space="preserve">or</w:t>
      </w:r>
      <w:r>
        <w:t>))</w:t>
      </w:r>
      <w:r>
        <w:rPr>
          <w:u w:val="single"/>
        </w:rPr>
        <w:t xml:space="preserve">,</w:t>
      </w:r>
      <w:r>
        <w:rPr/>
        <w:t xml:space="preserve"> beer</w:t>
      </w:r>
      <w:r>
        <w:rPr>
          <w:u w:val="single"/>
        </w:rPr>
        <w:t xml:space="preserve">, or marijuana-infused products</w:t>
      </w:r>
      <w:r>
        <w:rPr/>
        <w:t xml:space="preserve"> if the services he or she will be receiving will last more than one hour. Wine </w:t>
      </w:r>
      <w:r>
        <w:t>((</w:t>
      </w:r>
      <w:r>
        <w:rPr>
          <w:strike/>
        </w:rPr>
        <w:t xml:space="preserve">or</w:t>
      </w:r>
      <w:r>
        <w:t>))</w:t>
      </w:r>
      <w:r>
        <w:rPr>
          <w:u w:val="single"/>
        </w:rPr>
        <w:t xml:space="preserve">,</w:t>
      </w:r>
      <w:r>
        <w:rPr/>
        <w:t xml:space="preserve"> beer</w:t>
      </w:r>
      <w:r>
        <w:rPr>
          <w:u w:val="single"/>
        </w:rPr>
        <w:t xml:space="preserve">, or marijuana-infused products</w:t>
      </w:r>
      <w:r>
        <w:rPr/>
        <w:t xml:space="preserve"> served or consumed shall be purchased from a Washington state licensed retailer. A customer may consume no more than one six ounce glass of wine or one twelve ounce glass of beer per day under this permit. </w:t>
      </w:r>
      <w:r>
        <w:rPr>
          <w:u w:val="single"/>
        </w:rPr>
        <w:t xml:space="preserve">A customer may consume no more than one serving of a marijuana-infused product, regardless of form.</w:t>
      </w:r>
      <w:r>
        <w:rPr/>
        <w:t xml:space="preserve"> Day spas with a day spa permit may not advertise the service of complimentary wine </w:t>
      </w:r>
      <w:r>
        <w:t>((</w:t>
      </w:r>
      <w:r>
        <w:rPr>
          <w:strike/>
        </w:rPr>
        <w:t xml:space="preserve">or</w:t>
      </w:r>
      <w:r>
        <w:t>))</w:t>
      </w:r>
      <w:r>
        <w:rPr>
          <w:u w:val="single"/>
        </w:rPr>
        <w:t xml:space="preserve">,</w:t>
      </w:r>
      <w:r>
        <w:rPr/>
        <w:t xml:space="preserve"> beer</w:t>
      </w:r>
      <w:r>
        <w:rPr>
          <w:u w:val="single"/>
        </w:rPr>
        <w:t xml:space="preserve">, or marijuana-infused products</w:t>
      </w:r>
      <w:r>
        <w:rPr/>
        <w:t xml:space="preserve"> and may not sell wine </w:t>
      </w:r>
      <w:r>
        <w:t>((</w:t>
      </w:r>
      <w:r>
        <w:rPr>
          <w:strike/>
        </w:rPr>
        <w:t xml:space="preserve">or</w:t>
      </w:r>
      <w:r>
        <w:t>))</w:t>
      </w:r>
      <w:r>
        <w:rPr>
          <w:u w:val="single"/>
        </w:rPr>
        <w:t xml:space="preserve">,</w:t>
      </w:r>
      <w:r>
        <w:rPr/>
        <w:t xml:space="preserve"> beer</w:t>
      </w:r>
      <w:r>
        <w:rPr>
          <w:u w:val="single"/>
        </w:rPr>
        <w:t xml:space="preserve">, or marijuana-infused products</w:t>
      </w:r>
      <w:r>
        <w:rPr/>
        <w:t xml:space="preserve"> in any manner. Any employee involved in the service of wine or beer must complete a board-approved limited alcohol server training program</w:t>
      </w:r>
      <w:r>
        <w:rPr>
          <w:u w:val="single"/>
        </w:rPr>
        <w:t xml:space="preserve">, or in the case of marijuana-infused products, be otherwise legally permitted to be employed by a marijuana retailer</w:t>
      </w:r>
      <w:r>
        <w:rPr/>
        <w:t xml:space="preserve">.</w:t>
      </w:r>
    </w:p>
    <w:p>
      <w:pPr>
        <w:spacing w:before="0" w:after="0" w:line="408" w:lineRule="exact"/>
        <w:ind w:left="0" w:right="0" w:firstLine="576"/>
        <w:jc w:val="left"/>
      </w:pPr>
      <w:r>
        <w:rPr/>
        <w:t xml:space="preserve">(2) For the purposes of this section, "day spa" means a business that offers at least three of the following four service categories: </w:t>
      </w:r>
    </w:p>
    <w:p>
      <w:pPr>
        <w:spacing w:before="0" w:after="0" w:line="408" w:lineRule="exact"/>
        <w:ind w:left="0" w:right="0" w:firstLine="576"/>
        <w:jc w:val="left"/>
      </w:pPr>
      <w:r>
        <w:rPr/>
        <w:t xml:space="preserve">(a) Hair care;</w:t>
      </w:r>
    </w:p>
    <w:p>
      <w:pPr>
        <w:spacing w:before="0" w:after="0" w:line="408" w:lineRule="exact"/>
        <w:ind w:left="0" w:right="0" w:firstLine="576"/>
        <w:jc w:val="left"/>
      </w:pPr>
      <w:r>
        <w:rPr/>
        <w:t xml:space="preserve">(b) Skin care;</w:t>
      </w:r>
    </w:p>
    <w:p>
      <w:pPr>
        <w:spacing w:before="0" w:after="0" w:line="408" w:lineRule="exact"/>
        <w:ind w:left="0" w:right="0" w:firstLine="576"/>
        <w:jc w:val="left"/>
      </w:pPr>
      <w:r>
        <w:rPr/>
        <w:t xml:space="preserve">(c) Nail care; and</w:t>
      </w:r>
    </w:p>
    <w:p>
      <w:pPr>
        <w:spacing w:before="0" w:after="0" w:line="408" w:lineRule="exact"/>
        <w:ind w:left="0" w:right="0" w:firstLine="576"/>
        <w:jc w:val="left"/>
      </w:pPr>
      <w:r>
        <w:rPr/>
        <w:t xml:space="preserve">(d) Body care, such as massages, wraps, and waxing.</w:t>
      </w:r>
    </w:p>
    <w:p>
      <w:pPr>
        <w:spacing w:before="0" w:after="0" w:line="408" w:lineRule="exact"/>
        <w:ind w:left="0" w:right="0" w:firstLine="576"/>
        <w:jc w:val="left"/>
      </w:pPr>
      <w:r>
        <w:rPr/>
        <w:t xml:space="preserve">Day spas must provide separate service areas of the day spa for at least three of the service categories offered.</w:t>
      </w:r>
    </w:p>
    <w:p>
      <w:pPr>
        <w:spacing w:before="0" w:after="0" w:line="408" w:lineRule="exact"/>
        <w:ind w:left="0" w:right="0" w:firstLine="576"/>
        <w:jc w:val="left"/>
      </w:pPr>
      <w:r>
        <w:rPr/>
        <w:t xml:space="preserve">(3) The annual fee for this permit is one hundred twenty-five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160</w:t>
      </w:r>
      <w:r>
        <w:rPr/>
        <w:t xml:space="preserve">.</w:t>
      </w:r>
      <w:r>
        <w:t xml:space="preserve">030</w:t>
      </w:r>
      <w:r>
        <w:rPr/>
        <w:t xml:space="preserve"> and 2006 c 2 s 3 are each amended to read as follows:</w:t>
      </w:r>
    </w:p>
    <w:p>
      <w:pPr>
        <w:spacing w:before="0" w:after="0" w:line="408" w:lineRule="exact"/>
        <w:ind w:left="0" w:right="0" w:firstLine="576"/>
        <w:jc w:val="left"/>
      </w:pPr>
      <w:r>
        <w:rPr/>
        <w:t xml:space="preserve">No person may smoke in a public place or in any place of employment </w:t>
      </w:r>
      <w:r>
        <w:rPr>
          <w:u w:val="single"/>
        </w:rPr>
        <w:t xml:space="preserve">except as provided in sections 1 and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160</w:t>
      </w:r>
      <w:r>
        <w:rPr/>
        <w:t xml:space="preserve">.</w:t>
      </w:r>
      <w:r>
        <w:t xml:space="preserve">060</w:t>
      </w:r>
      <w:r>
        <w:rPr/>
        <w:t xml:space="preserve"> and 1995 c 369 s 60 are each amended to read as follows:</w:t>
      </w:r>
    </w:p>
    <w:p>
      <w:pPr>
        <w:spacing w:before="0" w:after="0" w:line="408" w:lineRule="exact"/>
        <w:ind w:left="0" w:right="0" w:firstLine="576"/>
        <w:jc w:val="left"/>
      </w:pPr>
      <w:r>
        <w:rPr/>
        <w:t xml:space="preserve">This chapter is not intended to</w:t>
      </w:r>
      <w:r>
        <w:rPr>
          <w:u w:val="single"/>
        </w:rPr>
        <w:t xml:space="preserve">:</w:t>
      </w:r>
    </w:p>
    <w:p>
      <w:pPr>
        <w:spacing w:before="0" w:after="0" w:line="408" w:lineRule="exact"/>
        <w:ind w:left="0" w:right="0" w:firstLine="576"/>
        <w:jc w:val="left"/>
      </w:pPr>
      <w:r>
        <w:rPr>
          <w:u w:val="single"/>
        </w:rPr>
        <w:t xml:space="preserve">(1) R</w:t>
      </w:r>
      <w:r>
        <w:rPr/>
        <w:t xml:space="preserve">egulate smoking in a private enclosed workplace, within a public place, even though such workplace may be visited by nonsmokers, excepting places in which smoking is prohibited by the chief of the Washington state patrol, through the director of fire protection, or by other law, ordinance, or regulation</w:t>
      </w:r>
      <w:r>
        <w:rPr>
          <w:u w:val="single"/>
        </w:rPr>
        <w:t xml:space="preserve">; or</w:t>
      </w:r>
    </w:p>
    <w:p>
      <w:pPr>
        <w:spacing w:before="0" w:after="0" w:line="408" w:lineRule="exact"/>
        <w:ind w:left="0" w:right="0" w:firstLine="576"/>
        <w:jc w:val="left"/>
      </w:pPr>
      <w:r>
        <w:rPr>
          <w:u w:val="single"/>
        </w:rPr>
        <w:t xml:space="preserve">(2) Regulate the use or smoking of marijuana products, as that term is defined under RCW 69.50.101, in a public place or place of employment that holds a valid endorsement to their marijuana retailer's or marijuana producer's license under sections 1 and 2 of this act. The state liquor and cannabis board has sole enforcement authority under this chapter regarding the designated areas which receive an endorsement under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(51) "Marijuana" has the meaning provided in RCW 69.50.101.</w:t>
      </w:r>
    </w:p>
    <w:p>
      <w:pPr>
        <w:spacing w:before="0" w:after="0" w:line="408" w:lineRule="exact"/>
        <w:ind w:left="0" w:right="0" w:firstLine="576"/>
        <w:jc w:val="left"/>
      </w:pPr>
      <w:r>
        <w:rPr>
          <w:u w:val="single"/>
        </w:rPr>
        <w:t xml:space="preserve">(52) "Marijuana processor" has the meaning provided in RCW 69.50.101.</w:t>
      </w:r>
    </w:p>
    <w:p>
      <w:pPr>
        <w:spacing w:before="0" w:after="0" w:line="408" w:lineRule="exact"/>
        <w:ind w:left="0" w:right="0" w:firstLine="576"/>
        <w:jc w:val="left"/>
      </w:pPr>
      <w:r>
        <w:rPr>
          <w:u w:val="single"/>
        </w:rPr>
        <w:t xml:space="preserve">(53) "Marijuana producer" has the meaning provided in RCW 69.50.101.</w:t>
      </w:r>
    </w:p>
    <w:p>
      <w:pPr>
        <w:spacing w:before="0" w:after="0" w:line="408" w:lineRule="exact"/>
        <w:ind w:left="0" w:right="0" w:firstLine="576"/>
        <w:jc w:val="left"/>
      </w:pPr>
      <w:r>
        <w:rPr>
          <w:u w:val="single"/>
        </w:rPr>
        <w:t xml:space="preserve">(54) "Marijuana products" has the meaning provided in RCW 69.50.101.</w:t>
      </w:r>
    </w:p>
    <w:p>
      <w:pPr>
        <w:spacing w:before="0" w:after="0" w:line="408" w:lineRule="exact"/>
        <w:ind w:left="0" w:right="0" w:firstLine="576"/>
        <w:jc w:val="left"/>
      </w:pPr>
      <w:r>
        <w:rPr>
          <w:u w:val="single"/>
        </w:rPr>
        <w:t xml:space="preserve">(55) "Marijuana-infused products"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w:t>
      </w:r>
      <w:r>
        <w:t>((</w:t>
      </w:r>
      <w:r>
        <w:rPr>
          <w:strike/>
        </w:rPr>
        <w:t xml:space="preserve">state liquor and cannabis</w:t>
      </w:r>
      <w:r>
        <w:t>))</w:t>
      </w:r>
      <w:r>
        <w:rPr/>
        <w:t xml:space="preserv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w:t>
      </w:r>
      <w:r>
        <w:t>((</w:t>
      </w:r>
      <w:r>
        <w:rPr>
          <w:strike/>
        </w:rPr>
        <w:t xml:space="preserve">state liquor and cannabis</w:t>
      </w:r>
      <w:r>
        <w:t>))</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w:t>
      </w:r>
      <w:r>
        <w:t>((</w:t>
      </w:r>
      <w:r>
        <w:rPr>
          <w:strike/>
        </w:rPr>
        <w:t xml:space="preserve">state liquor and cannabis</w:t>
      </w:r>
      <w:r>
        <w:t>))</w:t>
      </w:r>
      <w:r>
        <w:rPr/>
        <w:t xml:space="preserv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w:t>
      </w:r>
      <w:r>
        <w:t>((</w:t>
      </w:r>
      <w:r>
        <w:rPr>
          <w:strike/>
        </w:rPr>
        <w:t xml:space="preserve">state liquor and cannabis</w:t>
      </w:r>
      <w:r>
        <w:t>))</w:t>
      </w:r>
      <w:r>
        <w:rPr/>
        <w:t xml:space="preserve">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w:t>
      </w:r>
      <w:r>
        <w:t>((</w:t>
      </w:r>
      <w:r>
        <w:rPr>
          <w:strike/>
        </w:rPr>
        <w:t xml:space="preserve">state liquor and cannabis</w:t>
      </w:r>
      <w:r>
        <w:t>))</w:t>
      </w:r>
      <w:r>
        <w:rPr/>
        <w:t xml:space="preserve">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7b95b72bdef46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52dc4d4fa4cb4" /><Relationship Type="http://schemas.openxmlformats.org/officeDocument/2006/relationships/footer" Target="/word/footer1.xml" Id="Rc7b95b72bdef467a" /></Relationships>
</file>