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07e1e193eb46d5" /></Relationships>
</file>

<file path=word/document.xml><?xml version="1.0" encoding="utf-8"?>
<w:document xmlns:w="http://schemas.openxmlformats.org/wordprocessingml/2006/main">
  <w:body>
    <w:p>
      <w:r>
        <w:t>H-3329.1</w:t>
      </w:r>
    </w:p>
    <w:p>
      <w:pPr>
        <w:jc w:val="center"/>
      </w:pPr>
      <w:r>
        <w:t>_______________________________________________</w:t>
      </w:r>
    </w:p>
    <w:p/>
    <w:p>
      <w:pPr>
        <w:jc w:val="center"/>
      </w:pPr>
      <w:r>
        <w:rPr>
          <w:b/>
        </w:rPr>
        <w:t>HOUSE CONCURRENT RESOLUTION 4402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Sullivan, Kretz, and Wylie</w:t>
      </w:r>
    </w:p>
    <w:p/>
    <w:p>
      <w:r>
        <w:rPr>
          <w:t xml:space="preserve">Prefiled 12/03/19.</w:t>
        </w:rPr>
      </w:r>
      <w:r>
        <w:rPr>
          <w:t xml:space="preserve">Read first time 01/13/20.  </w:t>
        </w:rPr>
      </w:r>
    </w:p>
    <w:p>
      <w:r>
        <w:br/>
      </w:r>
    </w:p>
    <w:p>
      <w:pPr>
        <w:spacing w:before="0" w:after="0" w:line="408" w:lineRule="exact"/>
        <w:ind w:left="0" w:right="0" w:firstLine="576"/>
        <w:jc w:val="left"/>
      </w:pPr>
      <w:r>
        <w:rPr/>
        <w:t xml:space="preserve">WHEREAS, Bills, joint resolutions, joint memorials, and concurrent resolutions introduced at the 2019 regular session of the sixty-sixth Legislature may require that they be considered at the 2020 regular session of the sixty-sixth Legislature; and</w:t>
      </w:r>
    </w:p>
    <w:p>
      <w:pPr>
        <w:spacing w:before="0" w:after="0" w:line="408" w:lineRule="exact"/>
        <w:ind w:left="0" w:right="0" w:firstLine="576"/>
        <w:jc w:val="left"/>
      </w:pPr>
      <w:r>
        <w:rPr/>
        <w:t xml:space="preserve">WHEREAS, The public interest requires that the business of the 2020 regular session of the sixty-sixth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2019 regular session of the sixty-sixth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1db3de7ed6774e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8945b47934417" /><Relationship Type="http://schemas.openxmlformats.org/officeDocument/2006/relationships/footer" Target="/word/footer1.xml" Id="R1db3de7ed6774e7c" /></Relationships>
</file>