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44eec2f5342d2" /></Relationships>
</file>

<file path=word/document.xml><?xml version="1.0" encoding="utf-8"?>
<w:document xmlns:w="http://schemas.openxmlformats.org/wordprocessingml/2006/main">
  <w:body>
    <w:p>
      <w:r>
        <w:t>H-1767.1</w:t>
      </w:r>
    </w:p>
    <w:p>
      <w:pPr>
        <w:jc w:val="center"/>
      </w:pPr>
      <w:r>
        <w:t>_______________________________________________</w:t>
      </w:r>
    </w:p>
    <w:p/>
    <w:p>
      <w:pPr>
        <w:jc w:val="center"/>
      </w:pPr>
      <w:r>
        <w:rPr>
          <w:b/>
        </w:rPr>
        <w:t>SUBSTITUTE HOUSE JOINT MEMORIAL 4007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Orcutt and Appleton)</w:t>
      </w:r>
    </w:p>
    <w:p/>
    <w:p>
      <w:r>
        <w:rPr>
          <w:t xml:space="preserve">READ FIRST TIME 02/19/19.  </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has many active duty, reservists, veterans, and fallen war heroes, and communities around the state have different ways to honor their service; and</w:t>
      </w:r>
    </w:p>
    <w:p>
      <w:pPr>
        <w:spacing w:before="0" w:after="0" w:line="408" w:lineRule="exact"/>
        <w:ind w:left="0" w:right="0" w:firstLine="576"/>
        <w:jc w:val="left"/>
      </w:pPr>
      <w:r>
        <w:rPr/>
        <w:t xml:space="preserve">WHEREAS, Petty Officer First Class Regina Clark served in Desert Storm and Operation Iraqi Freedom; and</w:t>
      </w:r>
    </w:p>
    <w:p>
      <w:pPr>
        <w:spacing w:before="0" w:after="0" w:line="408" w:lineRule="exact"/>
        <w:ind w:left="0" w:right="0" w:firstLine="576"/>
        <w:jc w:val="left"/>
      </w:pPr>
      <w:r>
        <w:rPr/>
        <w:t xml:space="preserve">WHEREAS, Regina Clark was killed in combat on June 23, 2005, when a suicide car bomber and gunmen ambushed the convoy; and</w:t>
      </w:r>
    </w:p>
    <w:p>
      <w:pPr>
        <w:spacing w:before="0" w:after="0" w:line="408" w:lineRule="exact"/>
        <w:ind w:left="0" w:right="0" w:firstLine="576"/>
        <w:jc w:val="left"/>
      </w:pPr>
      <w:r>
        <w:rPr/>
        <w:t xml:space="preserve">WHEREAS, Regina Clark lived and worked in Lewis county; and</w:t>
      </w:r>
    </w:p>
    <w:p>
      <w:pPr>
        <w:spacing w:before="0" w:after="0" w:line="408" w:lineRule="exact"/>
        <w:ind w:left="0" w:right="0" w:firstLine="576"/>
        <w:jc w:val="left"/>
      </w:pPr>
      <w:r>
        <w:rPr/>
        <w:t xml:space="preserve">WHEREAS, She was a single mother, avid softball player, and a loved and respected member of the community;</w:t>
      </w:r>
    </w:p>
    <w:p>
      <w:pPr>
        <w:spacing w:before="0" w:after="0" w:line="408" w:lineRule="exact"/>
        <w:ind w:left="0" w:right="0" w:firstLine="576"/>
        <w:jc w:val="left"/>
      </w:pPr>
      <w:r>
        <w:rPr/>
        <w:t xml:space="preserve">NOW, THEREFORE, Your Memorialists respectfully pray that the Washington State Transportation Commission commence proceedings to designate the bridge over the Skookumchuck river on state route number 507 between milepost 4 and milepost 5 as the Regina Clark memorial bridge to honor her service and for being the first Lewis county resident to be killed in Iraq.</w:t>
      </w:r>
    </w:p>
    <w:p>
      <w:pPr>
        <w:spacing w:before="120" w:after="0" w:line="408" w:lineRule="exact"/>
        <w:ind w:left="0" w:right="0" w:firstLine="576"/>
        <w:jc w:val="left"/>
      </w:pPr>
      <w:r>
        <w:rPr/>
        <w:t xml:space="preserve">BE IT RESOLVED, That copies of this Memorial be immediately transmitted to the Washington State Transportation Commission, the Honorable Roger Millar, Secretary of the Washington State Department of Transportation, and the Washington State Department of Transportation.</w:t>
      </w:r>
    </w:p>
    <w:sectPr>
      <w:pgNumType w:start="1"/>
      <w:footerReference xmlns:r="http://schemas.openxmlformats.org/officeDocument/2006/relationships" r:id="Rddcb88e5ebb441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b705a899b4b63" /><Relationship Type="http://schemas.openxmlformats.org/officeDocument/2006/relationships/footer" Target="/word/footer1.xml" Id="Rddcb88e5ebb44138" /></Relationships>
</file>