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225d14b46a40de" /></Relationships>
</file>

<file path=word/document.xml><?xml version="1.0" encoding="utf-8"?>
<w:document xmlns:w="http://schemas.openxmlformats.org/wordprocessingml/2006/main">
  <w:body>
    <w:p>
      <w:r>
        <w:t>S-0564.1</w:t>
      </w:r>
    </w:p>
    <w:p>
      <w:pPr>
        <w:jc w:val="center"/>
      </w:pPr>
      <w:r>
        <w:t>_______________________________________________</w:t>
      </w:r>
    </w:p>
    <w:p/>
    <w:p>
      <w:pPr>
        <w:jc w:val="center"/>
      </w:pPr>
      <w:r>
        <w:rPr>
          <w:b/>
        </w:rPr>
        <w:t>SENATE BILL 5172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Wagoner</w:t>
      </w:r>
    </w:p>
    <w:p/>
    <w:p>
      <w:r>
        <w:rPr>
          <w:t xml:space="preserve">Read first time 01/15/19.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firearm training; and adding a new section to chapter 44.04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legislator who wishes to introduce a bill pertaining to a firearm must be able to produce proof, upon request, that he or she has completed the following training requirements:</w:t>
      </w:r>
    </w:p>
    <w:p>
      <w:pPr>
        <w:spacing w:before="0" w:after="0" w:line="408" w:lineRule="exact"/>
        <w:ind w:left="0" w:right="0" w:firstLine="576"/>
        <w:jc w:val="left"/>
      </w:pPr>
      <w:r>
        <w:rPr/>
        <w:t xml:space="preserve">(1) The criminal justice training commission firearm certificate program commensurate with that required for private detectives and security guards pursuant to RCW 43.101.250 and 43.101.260 for each firearm they wish to regulate;</w:t>
      </w:r>
    </w:p>
    <w:p>
      <w:pPr>
        <w:spacing w:before="0" w:after="0" w:line="408" w:lineRule="exact"/>
        <w:ind w:left="0" w:right="0" w:firstLine="576"/>
        <w:jc w:val="left"/>
      </w:pPr>
      <w:r>
        <w:rPr/>
        <w:t xml:space="preserve">(2) Range safety officer training; and</w:t>
      </w:r>
    </w:p>
    <w:p>
      <w:pPr>
        <w:spacing w:before="0" w:after="0" w:line="408" w:lineRule="exact"/>
        <w:ind w:left="0" w:right="0" w:firstLine="576"/>
        <w:jc w:val="left"/>
      </w:pPr>
      <w:r>
        <w:rPr/>
        <w:t xml:space="preserve">(3) A basic knowledge test of calibers and gauges of firearms.</w:t>
      </w:r>
    </w:p>
    <w:p/>
    <w:p>
      <w:pPr>
        <w:jc w:val="center"/>
      </w:pPr>
      <w:r>
        <w:rPr>
          <w:b/>
        </w:rPr>
        <w:t>--- END ---</w:t>
      </w:r>
    </w:p>
    <w:sectPr>
      <w:pgNumType w:start="1"/>
      <w:footerReference xmlns:r="http://schemas.openxmlformats.org/officeDocument/2006/relationships" r:id="Rf9c239b98a764d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25b6ee0e74b2d" /><Relationship Type="http://schemas.openxmlformats.org/officeDocument/2006/relationships/footer" Target="/word/footer1.xml" Id="Rf9c239b98a764d58" /></Relationships>
</file>