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a3598b2414792" /></Relationships>
</file>

<file path=word/document.xml><?xml version="1.0" encoding="utf-8"?>
<w:document xmlns:w="http://schemas.openxmlformats.org/wordprocessingml/2006/main">
  <w:body>
    <w:p>
      <w:r>
        <w:t>S-0855.1</w:t>
      </w:r>
    </w:p>
    <w:p>
      <w:pPr>
        <w:jc w:val="center"/>
      </w:pPr>
      <w:r>
        <w:t>_______________________________________________</w:t>
      </w:r>
    </w:p>
    <w:p/>
    <w:p>
      <w:pPr>
        <w:jc w:val="center"/>
      </w:pPr>
      <w:r>
        <w:rPr>
          <w:b/>
        </w:rPr>
        <w:t>SENATE BILL 5593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Wilson, C., Das, Kuderer, Nguyen, and Saldaña</w:t>
      </w:r>
    </w:p>
    <w:p/>
    <w:p>
      <w:r>
        <w:rPr>
          <w:t xml:space="preserve">Read first time 01/24/19.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equity in access to dual credit opportunities; and amending RCW 28A.600.310.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w:t>
      </w:r>
      <w:r>
        <w:rPr>
          <w:u w:val="single"/>
        </w:rPr>
        <w:t xml:space="preserve">School districts, upon knowledge of a low-income student's enrollment in running start, must coordinate with institutions of higher education to provide documentation of low-income status under (a) of this subsection.</w:t>
      </w:r>
    </w:p>
    <w:p>
      <w:pPr>
        <w:spacing w:before="0" w:after="0" w:line="408" w:lineRule="exact"/>
        <w:ind w:left="0" w:right="0" w:firstLine="576"/>
        <w:jc w:val="left"/>
      </w:pPr>
      <w:r>
        <w:rPr>
          <w:u w:val="single"/>
        </w:rPr>
        <w:t xml:space="preserve">(c)</w:t>
      </w:r>
      <w:r>
        <w:rPr/>
        <w:t xml:space="preserve">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
      <w:pPr>
        <w:jc w:val="center"/>
      </w:pPr>
      <w:r>
        <w:rPr>
          <w:b/>
        </w:rPr>
        <w:t>--- END ---</w:t>
      </w:r>
    </w:p>
    <w:sectPr>
      <w:pgNumType w:start="1"/>
      <w:footerReference xmlns:r="http://schemas.openxmlformats.org/officeDocument/2006/relationships" r:id="Ree86732c9b604b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950b7a2084e6b" /><Relationship Type="http://schemas.openxmlformats.org/officeDocument/2006/relationships/footer" Target="/word/footer1.xml" Id="Ree86732c9b604bfd" /></Relationships>
</file>