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39cac4abd34883" /></Relationships>
</file>

<file path=word/document.xml><?xml version="1.0" encoding="utf-8"?>
<w:document xmlns:w="http://schemas.openxmlformats.org/wordprocessingml/2006/main">
  <w:body>
    <w:p>
      <w:r>
        <w:t>S-2248.1</w:t>
      </w:r>
    </w:p>
    <w:p>
      <w:pPr>
        <w:jc w:val="center"/>
      </w:pPr>
      <w:r>
        <w:t>_______________________________________________</w:t>
      </w:r>
    </w:p>
    <w:p/>
    <w:p>
      <w:pPr>
        <w:jc w:val="center"/>
      </w:pPr>
      <w:r>
        <w:rPr>
          <w:b/>
        </w:rPr>
        <w:t>SUBSTITUTE SENATE BILL 5959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16.57.020, 16.57.025, 16.57.160, 16.57.220, 16.57.450, 16.58.050, 16.58.130, 16.65.080, 16.65.037, 16.65.090, and 16.65.170; and adding a new section to chapter 16.57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six members appointed by the director. One member shall represent each of the following groups: Beef producers, public livestock market operators, horse owners, dairy farmers, cattle feeders, and meat processors</w:t>
      </w:r>
      <w:r>
        <w:t>))</w:t>
      </w:r>
      <w:r>
        <w:rPr/>
        <w:t xml:space="preserve"> </w:t>
      </w:r>
      <w:r>
        <w:rPr>
          <w:u w:val="single"/>
        </w:rPr>
        <w:t xml:space="preserve">twelve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w:t>
      </w:r>
      <w:r>
        <w:rPr/>
        <w:t xml:space="preserv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w:t>
      </w:r>
      <w:r>
        <w:rPr>
          <w:u w:val="single"/>
        </w:rPr>
        <w:t xml:space="preserve">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The director shall consult the committee before adopting, amending, or repealing a rule under this chapter or altering a fee under RCW 16.58.050, 16.65.030, 16.65.037, or 16.65.090. If the director publishes in the state register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020</w:t>
      </w:r>
      <w:r>
        <w:rPr/>
        <w:t xml:space="preserve"> and 2003 c 326 s 4 are each amended to read as follows:</w:t>
      </w:r>
    </w:p>
    <w:p>
      <w:pPr>
        <w:spacing w:before="0" w:after="0" w:line="408" w:lineRule="exact"/>
        <w:ind w:left="0" w:right="0" w:firstLine="576"/>
        <w:jc w:val="left"/>
      </w:pPr>
      <w:r>
        <w:rPr/>
        <w:t xml:space="preserve">The director shall be the recorder of livestock brands and such brands shall not be recorded elsewhere in this state. Any person desiring to record a livestock brand shall apply on a form prescribed by the director. The application shall be accompanied by a facsimile of the brand applied for and a one hundred </w:t>
      </w:r>
      <w:r>
        <w:t>((</w:t>
      </w:r>
      <w:r>
        <w:rPr>
          <w:strike/>
        </w:rPr>
        <w:t xml:space="preserve">twenty</w:t>
      </w:r>
      <w:r>
        <w:t>))</w:t>
      </w:r>
      <w:r>
        <w:rPr/>
        <w:t xml:space="preserve"> </w:t>
      </w:r>
      <w:r>
        <w:rPr>
          <w:u w:val="single"/>
        </w:rPr>
        <w:t xml:space="preserve">thirty-two</w:t>
      </w:r>
      <w:r>
        <w:rPr/>
        <w:t xml:space="preserve"> dollar recording fee. The director shall, upon his or her satisfaction that the application and brand facsimile meet the requirements of this chapter and its rules, record the brand. </w:t>
      </w:r>
      <w:r>
        <w:rPr>
          <w:u w:val="single"/>
        </w:rPr>
        <w:t xml:space="preserve">The director must establish a staggered brand record renewal schedule and may adopt an annual or biennial renewal schedule if necessary. The application to transfer a brand shall be accompanied by a notarized form that includes a facsimile of the brand, a description, information about the current owners, and a twenty-seven dollar and fifty cent transfer fee. If the application to transfer a brand is for a legacy brand, the application must be accompanied by a one hundred dollar transfer fee. For purposes of this section, "legacy brand" means a brand that has been in continuous use for at least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025</w:t>
      </w:r>
      <w:r>
        <w:rPr/>
        <w:t xml:space="preserve"> and 2003 c 326 s 6 are each amended to read as follows:</w:t>
      </w:r>
    </w:p>
    <w:p>
      <w:pPr>
        <w:spacing w:before="0" w:after="0" w:line="408" w:lineRule="exact"/>
        <w:ind w:left="0" w:right="0" w:firstLine="576"/>
        <w:jc w:val="left"/>
      </w:pPr>
      <w:r>
        <w:rPr>
          <w:u w:val="single"/>
        </w:rPr>
        <w:t xml:space="preserve">(1)</w:t>
      </w:r>
      <w:r>
        <w:rPr/>
        <w:t xml:space="preserve"> The director may enter into agreements with Washington state licensed and accredited veterinarians, who have been certified by the director, to perform livestock inspection. </w:t>
      </w:r>
    </w:p>
    <w:p>
      <w:pPr>
        <w:spacing w:before="0" w:after="0" w:line="408" w:lineRule="exact"/>
        <w:ind w:left="0" w:right="0" w:firstLine="576"/>
        <w:jc w:val="left"/>
      </w:pPr>
      <w:r>
        <w:rPr>
          <w:u w:val="single"/>
        </w:rPr>
        <w:t xml:space="preserve">(2) The department must maintain a list of field livestock inspectors who are certified to perform livestock inspection. The list must be divided into at least six geographic regions of the state. The list must be updated quarterly and must be made available to the public through electronic media and by mail when requested.</w:t>
      </w:r>
    </w:p>
    <w:p>
      <w:pPr>
        <w:spacing w:before="0" w:after="0" w:line="408" w:lineRule="exact"/>
        <w:ind w:left="0" w:right="0" w:firstLine="576"/>
        <w:jc w:val="left"/>
      </w:pPr>
      <w:r>
        <w:rPr>
          <w:u w:val="single"/>
        </w:rPr>
        <w:t xml:space="preserve">(3) All individuals applying for certification as a field livestock inspector under this section must complete training provided by the department at the discretion of the director. Training must include, but is not limited to, the:</w:t>
      </w:r>
    </w:p>
    <w:p>
      <w:pPr>
        <w:spacing w:before="0" w:after="0" w:line="408" w:lineRule="exact"/>
        <w:ind w:left="0" w:right="0" w:firstLine="576"/>
        <w:jc w:val="left"/>
      </w:pPr>
      <w:r>
        <w:rPr>
          <w:u w:val="single"/>
        </w:rPr>
        <w:t xml:space="preserve">(a) Reading of printed brands;</w:t>
      </w:r>
    </w:p>
    <w:p>
      <w:pPr>
        <w:spacing w:before="0" w:after="0" w:line="408" w:lineRule="exact"/>
        <w:ind w:left="0" w:right="0" w:firstLine="576"/>
        <w:jc w:val="left"/>
      </w:pPr>
      <w:r>
        <w:rPr>
          <w:u w:val="single"/>
        </w:rPr>
        <w:t xml:space="preserve">(b) Reading of brands or other marks on animals, including the location of brands on animals;</w:t>
      </w:r>
    </w:p>
    <w:p>
      <w:pPr>
        <w:spacing w:before="0" w:after="0" w:line="408" w:lineRule="exact"/>
        <w:ind w:left="0" w:right="0" w:firstLine="576"/>
        <w:jc w:val="left"/>
      </w:pPr>
      <w:r>
        <w:rPr>
          <w:u w:val="single"/>
        </w:rPr>
        <w:t xml:space="preserve">(c) Reading of a microchip or other electronic official individual identification;</w:t>
      </w:r>
    </w:p>
    <w:p>
      <w:pPr>
        <w:spacing w:before="0" w:after="0" w:line="408" w:lineRule="exact"/>
        <w:ind w:left="0" w:right="0" w:firstLine="576"/>
        <w:jc w:val="left"/>
      </w:pPr>
      <w:r>
        <w:rPr>
          <w:u w:val="single"/>
        </w:rPr>
        <w:t xml:space="preserve">(d) Completion of official documents; and</w:t>
      </w:r>
    </w:p>
    <w:p>
      <w:pPr>
        <w:spacing w:before="0" w:after="0" w:line="408" w:lineRule="exact"/>
        <w:ind w:left="0" w:right="0" w:firstLine="576"/>
        <w:jc w:val="left"/>
      </w:pPr>
      <w:r>
        <w:rPr>
          <w:u w:val="single"/>
        </w:rPr>
        <w:t xml:space="preserve">(e) Review of satisfactory ownership documents.</w:t>
      </w:r>
    </w:p>
    <w:p>
      <w:pPr>
        <w:spacing w:before="0" w:after="0" w:line="408" w:lineRule="exact"/>
        <w:ind w:left="0" w:right="0" w:firstLine="576"/>
        <w:jc w:val="left"/>
      </w:pPr>
      <w:r>
        <w:rPr>
          <w:u w:val="single"/>
        </w:rPr>
        <w:t xml:space="preserve">(4) In order to qualify, an individual must submit an application to the director that includes:</w:t>
      </w:r>
    </w:p>
    <w:p>
      <w:pPr>
        <w:spacing w:before="0" w:after="0" w:line="408" w:lineRule="exact"/>
        <w:ind w:left="0" w:right="0" w:firstLine="576"/>
        <w:jc w:val="left"/>
      </w:pPr>
      <w:r>
        <w:rPr>
          <w:u w:val="single"/>
        </w:rPr>
        <w:t xml:space="preserve">(a) The full name, address, telephone number, and email address of the individual applying for certification;</w:t>
      </w:r>
    </w:p>
    <w:p>
      <w:pPr>
        <w:spacing w:before="0" w:after="0" w:line="408" w:lineRule="exact"/>
        <w:ind w:left="0" w:right="0" w:firstLine="576"/>
        <w:jc w:val="left"/>
      </w:pPr>
      <w:r>
        <w:rPr>
          <w:u w:val="single"/>
        </w:rPr>
        <w:t xml:space="preserve">(b) The applicant's Washington state veterinary license number, if the applicant is a veterinarian;</w:t>
      </w:r>
    </w:p>
    <w:p>
      <w:pPr>
        <w:spacing w:before="0" w:after="0" w:line="408" w:lineRule="exact"/>
        <w:ind w:left="0" w:right="0" w:firstLine="576"/>
        <w:jc w:val="left"/>
      </w:pPr>
      <w:r>
        <w:rPr>
          <w:u w:val="single"/>
        </w:rPr>
        <w:t xml:space="preserve">(c) The geographic area in which the applicant will issue inspection certificates for livestock;</w:t>
      </w:r>
    </w:p>
    <w:p>
      <w:pPr>
        <w:spacing w:before="0" w:after="0" w:line="408" w:lineRule="exact"/>
        <w:ind w:left="0" w:right="0" w:firstLine="576"/>
        <w:jc w:val="left"/>
      </w:pPr>
      <w:r>
        <w:rPr>
          <w:u w:val="single"/>
        </w:rPr>
        <w:t xml:space="preserve">(d) A statement describing the applicant's experience with large animals, especially cattle and horses; and</w:t>
      </w:r>
    </w:p>
    <w:p>
      <w:pPr>
        <w:spacing w:before="0" w:after="0" w:line="408" w:lineRule="exact"/>
        <w:ind w:left="0" w:right="0" w:firstLine="576"/>
        <w:jc w:val="left"/>
      </w:pPr>
      <w:r>
        <w:rPr>
          <w:u w:val="single"/>
        </w:rPr>
        <w:t xml:space="preserve">(e) A brief statement indicating that the applicant is requesting certification to issue inspection certificates for cattle, horses, or both.</w:t>
      </w:r>
    </w:p>
    <w:p>
      <w:pPr>
        <w:spacing w:before="0" w:after="0" w:line="408" w:lineRule="exact"/>
        <w:ind w:left="0" w:right="0" w:firstLine="576"/>
        <w:jc w:val="left"/>
      </w:pPr>
      <w:r>
        <w:rPr>
          <w:u w:val="single"/>
        </w:rPr>
        <w:t xml:space="preserve">(5)</w:t>
      </w:r>
      <w:r>
        <w:rPr/>
        <w:t xml:space="preserve"> Fees for livestock inspection performed by a certified veterinarian </w:t>
      </w:r>
      <w:r>
        <w:rPr>
          <w:u w:val="single"/>
        </w:rPr>
        <w:t xml:space="preserve">or field livestock inspector</w:t>
      </w:r>
      <w:r>
        <w:rPr/>
        <w:t xml:space="preserve"> shall be collected by the veterinarian </w:t>
      </w:r>
      <w:r>
        <w:rPr>
          <w:u w:val="single"/>
        </w:rPr>
        <w:t xml:space="preserve">or field livestock inspector</w:t>
      </w:r>
      <w:r>
        <w:rPr/>
        <w:t xml:space="preserve"> and remitted to the director. Veterinarians </w:t>
      </w:r>
      <w:r>
        <w:rPr>
          <w:u w:val="single"/>
        </w:rPr>
        <w:t xml:space="preserve">and field livestock inspectors</w:t>
      </w:r>
      <w:r>
        <w:rPr/>
        <w:t xml:space="preserve"> providing livestock inspection may charge a fee for livestock inspection that is in addition to and separate from fees collected under RCW 16.57.220. The director may adopt </w:t>
      </w:r>
      <w:r>
        <w:t>((</w:t>
      </w:r>
      <w:r>
        <w:rPr>
          <w:strike/>
        </w:rPr>
        <w:t xml:space="preserve">rules necessary to implement livestock inspection performed by veterinarians and may adopt</w:t>
      </w:r>
      <w:r>
        <w:t>))</w:t>
      </w:r>
      <w:r>
        <w:rPr/>
        <w:t xml:space="preserve"> fees to cover the cost associated with certification of veterinarians </w:t>
      </w:r>
      <w:r>
        <w:rPr>
          <w:u w:val="single"/>
        </w:rPr>
        <w:t xml:space="preserve">and field livestock inspectors</w:t>
      </w:r>
      <w:r>
        <w:rPr/>
        <w:t xml:space="preserve">.</w:t>
      </w:r>
    </w:p>
    <w:p>
      <w:pPr>
        <w:spacing w:before="0" w:after="0" w:line="408" w:lineRule="exact"/>
        <w:ind w:left="0" w:right="0" w:firstLine="576"/>
        <w:jc w:val="left"/>
      </w:pPr>
      <w:r>
        <w:rPr>
          <w:u w:val="single"/>
        </w:rPr>
        <w:t xml:space="preserve">(6) A veterinarian or field livestock inspector certified to perform livestock inspection under this section shall not be considered an employee of the department.</w:t>
      </w:r>
    </w:p>
    <w:p>
      <w:pPr>
        <w:spacing w:before="0" w:after="0" w:line="408" w:lineRule="exact"/>
        <w:ind w:left="0" w:right="0" w:firstLine="576"/>
        <w:jc w:val="left"/>
      </w:pPr>
      <w:r>
        <w:rPr>
          <w:u w:val="single"/>
        </w:rPr>
        <w:t xml:space="preserve">(7)(a) The director may suspend or revoke a veterinarian's or field livestock inspector's certification to issue inspection certificates if the veterinarian or field livestock inspector knowingly:</w:t>
      </w:r>
    </w:p>
    <w:p>
      <w:pPr>
        <w:spacing w:before="0" w:after="0" w:line="408" w:lineRule="exact"/>
        <w:ind w:left="0" w:right="0" w:firstLine="576"/>
        <w:jc w:val="left"/>
      </w:pPr>
      <w:r>
        <w:rPr>
          <w:u w:val="single"/>
        </w:rPr>
        <w:t xml:space="preserve">(i) Makes or acquiesces in false or inaccurate statements on livestock inspection certificates regarding:</w:t>
      </w:r>
    </w:p>
    <w:p>
      <w:pPr>
        <w:spacing w:before="0" w:after="0" w:line="408" w:lineRule="exact"/>
        <w:ind w:left="0" w:right="0" w:firstLine="576"/>
        <w:jc w:val="left"/>
      </w:pPr>
      <w:r>
        <w:rPr>
          <w:u w:val="single"/>
        </w:rPr>
        <w:t xml:space="preserve">(A) The date or location of the inspection;</w:t>
      </w:r>
    </w:p>
    <w:p>
      <w:pPr>
        <w:spacing w:before="0" w:after="0" w:line="408" w:lineRule="exact"/>
        <w:ind w:left="0" w:right="0" w:firstLine="576"/>
        <w:jc w:val="left"/>
      </w:pPr>
      <w:r>
        <w:rPr>
          <w:u w:val="single"/>
        </w:rPr>
        <w:t xml:space="preserve">(B) The marks or brands on the livestock inspected;</w:t>
      </w:r>
    </w:p>
    <w:p>
      <w:pPr>
        <w:spacing w:before="0" w:after="0" w:line="408" w:lineRule="exact"/>
        <w:ind w:left="0" w:right="0" w:firstLine="576"/>
        <w:jc w:val="left"/>
      </w:pPr>
      <w:r>
        <w:rPr>
          <w:u w:val="single"/>
        </w:rPr>
        <w:t xml:space="preserve">(C) The owner's name; or</w:t>
      </w:r>
    </w:p>
    <w:p>
      <w:pPr>
        <w:spacing w:before="0" w:after="0" w:line="408" w:lineRule="exact"/>
        <w:ind w:left="0" w:right="0" w:firstLine="576"/>
        <w:jc w:val="left"/>
      </w:pPr>
      <w:r>
        <w:rPr>
          <w:u w:val="single"/>
        </w:rPr>
        <w:t xml:space="preserve">(D) Any other statement about the livestock inspected.</w:t>
      </w:r>
    </w:p>
    <w:p>
      <w:pPr>
        <w:spacing w:before="0" w:after="0" w:line="408" w:lineRule="exact"/>
        <w:ind w:left="0" w:right="0" w:firstLine="576"/>
        <w:jc w:val="left"/>
      </w:pPr>
      <w:r>
        <w:rPr>
          <w:u w:val="single"/>
        </w:rPr>
        <w:t xml:space="preserve">(ii) Fails to properly verify the ownership status of the animal before issuing an inspection certificate.</w:t>
      </w:r>
    </w:p>
    <w:p>
      <w:pPr>
        <w:spacing w:before="0" w:after="0" w:line="408" w:lineRule="exact"/>
        <w:ind w:left="0" w:right="0" w:firstLine="576"/>
        <w:jc w:val="left"/>
      </w:pPr>
      <w:r>
        <w:rPr>
          <w:u w:val="single"/>
        </w:rPr>
        <w:t xml:space="preserve">(iii) Issues an inspection certificate without actually conducting an inspection of the livestock.</w:t>
      </w:r>
    </w:p>
    <w:p>
      <w:pPr>
        <w:spacing w:before="0" w:after="0" w:line="408" w:lineRule="exact"/>
        <w:ind w:left="0" w:right="0" w:firstLine="576"/>
        <w:jc w:val="left"/>
      </w:pPr>
      <w:r>
        <w:rPr>
          <w:u w:val="single"/>
        </w:rPr>
        <w:t xml:space="preserve">(iv) Fails to submit inspection fees and certificates issued to the director within thirty days from the date of issue.</w:t>
      </w:r>
    </w:p>
    <w:p>
      <w:pPr>
        <w:spacing w:before="0" w:after="0" w:line="408" w:lineRule="exact"/>
        <w:ind w:left="0" w:right="0" w:firstLine="576"/>
        <w:jc w:val="left"/>
      </w:pPr>
      <w:r>
        <w:rPr>
          <w:u w:val="single"/>
        </w:rPr>
        <w:t xml:space="preserve">(b) Actions under this section must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one dollar and sixty cents</w:t>
      </w:r>
      <w:r>
        <w:t>))</w:t>
      </w:r>
      <w:r>
        <w:rPr/>
        <w:t xml:space="preserve"> </w:t>
      </w:r>
      <w:r>
        <w:rPr>
          <w:u w:val="single"/>
        </w:rPr>
        <w:t xml:space="preserve">four dollars</w:t>
      </w:r>
      <w:r>
        <w:rPr/>
        <w:t xml:space="preserve"> per head for cattle and three dollars and </w:t>
      </w:r>
      <w:r>
        <w:t>((</w:t>
      </w:r>
      <w:r>
        <w:rPr>
          <w:strike/>
        </w:rPr>
        <w:t xml:space="preserve">fifty</w:t>
      </w:r>
      <w:r>
        <w:t>))</w:t>
      </w:r>
      <w:r>
        <w:rPr/>
        <w:t xml:space="preserve"> </w:t>
      </w:r>
      <w:r>
        <w:rPr>
          <w:u w:val="single"/>
        </w:rPr>
        <w:t xml:space="preserve">eighty-five</w:t>
      </w:r>
      <w:r>
        <w:rPr/>
        <w:t xml:space="preserve"> cents for horses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(2) When cattle are identified with the owner's brand</w:t>
      </w:r>
      <w:r>
        <w:rPr>
          <w:u w:val="single"/>
        </w:rPr>
        <w:t xml:space="preserve">, electronic official individual identification,</w:t>
      </w:r>
      <w:r>
        <w:rPr/>
        <w:t xml:space="preserve"> or other form of identification specified by the director by rule, the fee for livestock inspection is one dollar and </w:t>
      </w:r>
      <w:r>
        <w:t>((</w:t>
      </w:r>
      <w:r>
        <w:rPr>
          <w:strike/>
        </w:rPr>
        <w:t xml:space="preserve">ten</w:t>
      </w:r>
      <w:r>
        <w:t>))</w:t>
      </w:r>
      <w:r>
        <w:rPr/>
        <w:t xml:space="preserve"> </w:t>
      </w:r>
      <w:r>
        <w:rPr>
          <w:u w:val="single"/>
        </w:rPr>
        <w:t xml:space="preserve">twenty-one</w:t>
      </w:r>
      <w:r>
        <w:rPr/>
        <w:t xml:space="preserve"> cents per head </w:t>
      </w:r>
      <w:r>
        <w:t>((</w:t>
      </w:r>
      <w:r>
        <w:rPr>
          <w:strike/>
        </w:rPr>
        <w:t xml:space="preserve">or the time and mileage fee, whichever is greater</w:t>
      </w:r>
      <w:r>
        <w:t>))</w:t>
      </w:r>
      <w:r>
        <w:rPr>
          <w:u w:val="single"/>
        </w:rPr>
        <w:t xml:space="preserve">, with a call out fee of twenty dollars</w:t>
      </w:r>
      <w:r>
        <w:rPr/>
        <w:t xml:space="preserve">. </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four dollars </w:t>
      </w:r>
      <w:r>
        <w:rPr>
          <w:u w:val="single"/>
        </w:rPr>
        <w:t xml:space="preserve">and forty cents</w:t>
      </w:r>
      <w:r>
        <w:rPr/>
        <w:t xml:space="preserve"> per head</w:t>
      </w:r>
      <w:r>
        <w:rPr>
          <w:u w:val="single"/>
        </w:rPr>
        <w:t xml:space="preserve">, with a call out fee of twenty dollars</w:t>
      </w:r>
      <w:r>
        <w:rPr/>
        <w:t xml:space="preserve">.</w:t>
      </w:r>
    </w:p>
    <w:p>
      <w:pPr>
        <w:spacing w:before="0" w:after="0" w:line="408" w:lineRule="exact"/>
        <w:ind w:left="0" w:right="0" w:firstLine="576"/>
        <w:jc w:val="left"/>
      </w:pPr>
      <w:r>
        <w:rPr/>
        <w:t xml:space="preserve">(5) When a single inspection certificate </w:t>
      </w:r>
      <w:r>
        <w:rPr>
          <w:u w:val="single"/>
        </w:rPr>
        <w:t xml:space="preserve">is</w:t>
      </w:r>
      <w:r>
        <w:rPr/>
        <w:t xml:space="preserve"> issued for thirty or more horses belonging to one person, the fee for livestock inspection is two dollars </w:t>
      </w:r>
      <w:r>
        <w:rPr>
          <w:u w:val="single"/>
        </w:rPr>
        <w:t xml:space="preserve">and twenty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(6) The fee for individual identification certificates is twenty</w:t>
      </w:r>
      <w:r>
        <w:rPr>
          <w:u w:val="single"/>
        </w:rPr>
        <w:t xml:space="preserve">-two</w:t>
      </w:r>
      <w:r>
        <w:rPr/>
        <w:t xml:space="preserve"> dollars for an annual certificate and sixty</w:t>
      </w:r>
      <w:r>
        <w:rPr>
          <w:u w:val="single"/>
        </w:rPr>
        <w:t xml:space="preserve">-three</w:t>
      </w:r>
      <w:r>
        <w:rPr/>
        <w:t xml:space="preserve"> dollars for a lifetime certificate </w:t>
      </w:r>
      <w:r>
        <w:t>((</w:t>
      </w:r>
      <w:r>
        <w:rPr>
          <w:strike/>
        </w:rPr>
        <w:t xml:space="preserve">or the time and mileage fee, whichever is greater</w:t>
      </w:r>
      <w:r>
        <w:t>))</w:t>
      </w:r>
      <w:r>
        <w:rPr>
          <w:u w:val="single"/>
        </w:rPr>
        <w:t xml:space="preserve">, with a call out fee of twenty dollars</w:t>
      </w:r>
      <w:r>
        <w:rPr/>
        <w:t xml:space="preserve">. However, the fee for an annual certificate listing thirty or more animals belonging to one person is five dollars </w:t>
      </w:r>
      <w:r>
        <w:rPr>
          <w:u w:val="single"/>
        </w:rPr>
        <w:t xml:space="preserve">and fifty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five dollars </w:t>
      </w:r>
      <w:r>
        <w:rPr>
          <w:u w:val="single"/>
        </w:rPr>
        <w:t xml:space="preserve">and fifty cents</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t>((</w:t>
      </w:r>
      <w:r>
        <w:rPr>
          <w:strike/>
        </w:rPr>
        <w:t xml:space="preserve">(8) For purposes of this section, "the time and mileage fee" means seventeen dollars per hour and the current mileage rate set by the office of financial management.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450</w:t>
      </w:r>
      <w:r>
        <w:rPr/>
        <w:t xml:space="preserve"> and 2015 c 197 s 1 are each amended to read as follows:</w:t>
      </w:r>
    </w:p>
    <w:p>
      <w:pPr>
        <w:spacing w:before="0" w:after="0" w:line="408" w:lineRule="exact"/>
        <w:ind w:left="0" w:right="0" w:firstLine="576"/>
        <w:jc w:val="left"/>
      </w:pPr>
      <w:r>
        <w:rPr/>
        <w:t xml:space="preserve">(1)(a) The director may establish an electronic cattle transaction reporting system as a mechanism for reporting transactions involving </w:t>
      </w:r>
      <w:r>
        <w:t>((</w:t>
      </w:r>
      <w:r>
        <w:rPr>
          <w:strike/>
        </w:rPr>
        <w:t xml:space="preserve">unbranded dairy</w:t>
      </w:r>
      <w:r>
        <w:t>))</w:t>
      </w:r>
      <w:r>
        <w:rPr/>
        <w:t xml:space="preserve"> cattle to the department. The system may be used as an alternative to mandatory inspections under RCW 16.57.160. </w:t>
      </w:r>
      <w:r>
        <w:t>((</w:t>
      </w:r>
      <w:r>
        <w:rPr>
          <w:strike/>
        </w:rPr>
        <w:t xml:space="preserve">However, it may only be used as an alternative for unbranded dairy cattle that are individually identified through an identification method authorized by the department. All other livestock transactions are subject to the provisions of RCW 16.57.160</w:t>
      </w:r>
      <w:r>
        <w:t>))</w:t>
      </w:r>
      <w:r>
        <w:rPr/>
        <w:t xml:space="preserve"> </w:t>
      </w:r>
      <w:r>
        <w:rPr>
          <w:u w:val="single"/>
        </w:rPr>
        <w:t xml:space="preserve">The system may be used to report the inspection of animals that are being moved out-of-state</w:t>
      </w:r>
      <w:r>
        <w:rPr/>
        <w:t xml:space="preserve">.</w:t>
      </w:r>
    </w:p>
    <w:p>
      <w:pPr>
        <w:spacing w:before="0" w:after="0" w:line="408" w:lineRule="exact"/>
        <w:ind w:left="0" w:right="0" w:firstLine="576"/>
        <w:jc w:val="left"/>
      </w:pPr>
      <w:r>
        <w:rPr/>
        <w:t xml:space="preserve">(b) </w:t>
      </w:r>
      <w:r>
        <w:t>((</w:t>
      </w:r>
      <w:r>
        <w:rPr>
          <w:strike/>
        </w:rPr>
        <w:t xml:space="preserve">Pursuant to criteria established by the director by rule,</w:t>
      </w:r>
      <w:r>
        <w:t>))</w:t>
      </w:r>
      <w:r>
        <w:rPr/>
        <w:t xml:space="preserve"> </w:t>
      </w:r>
      <w:r>
        <w:rPr>
          <w:u w:val="single"/>
        </w:rPr>
        <w:t xml:space="preserve">A</w:t>
      </w:r>
      <w:r>
        <w:rPr/>
        <w:t xml:space="preserve">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w:t>
      </w:r>
      <w:r>
        <w:t>((</w:t>
      </w:r>
      <w:r>
        <w:rPr>
          <w:strike/>
        </w:rPr>
        <w:t xml:space="preserve">unbranded dairy</w:t>
      </w:r>
      <w:r>
        <w:t>))</w:t>
      </w:r>
      <w:r>
        <w:rPr/>
        <w:t xml:space="preserve"> cattle.</w:t>
      </w:r>
    </w:p>
    <w:p>
      <w:pPr>
        <w:spacing w:before="0" w:after="0" w:line="408" w:lineRule="exact"/>
        <w:ind w:left="0" w:right="0" w:firstLine="576"/>
        <w:jc w:val="left"/>
      </w:pPr>
      <w:r>
        <w:rPr/>
        <w:t xml:space="preserve">(2) A person may not electronically report </w:t>
      </w:r>
      <w:r>
        <w:rPr>
          <w:u w:val="single"/>
        </w:rPr>
        <w:t xml:space="preserve">change of ownership</w:t>
      </w:r>
      <w:r>
        <w:rPr/>
        <w:t xml:space="preserve"> transactions involving </w:t>
      </w:r>
      <w:r>
        <w:t>((</w:t>
      </w:r>
      <w:r>
        <w:rPr>
          <w:strike/>
        </w:rPr>
        <w:t xml:space="preserve">unbranded dairy</w:t>
      </w:r>
      <w:r>
        <w:t>))</w:t>
      </w:r>
      <w:r>
        <w:rPr/>
        <w:t xml:space="preserve">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pPr>
        <w:spacing w:before="0" w:after="0" w:line="408" w:lineRule="exact"/>
        <w:ind w:left="0" w:right="0" w:firstLine="576"/>
        <w:jc w:val="left"/>
      </w:pPr>
      <w:r>
        <w:rPr/>
        <w:t xml:space="preserve">(3) 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w:t>
      </w:r>
      <w:r>
        <w:t>((</w:t>
      </w:r>
      <w:r>
        <w:rPr>
          <w:strike/>
        </w:rPr>
        <w:t xml:space="preserve">unbranded dairy</w:t>
      </w:r>
      <w:r>
        <w:t>))</w:t>
      </w:r>
      <w:r>
        <w:rPr/>
        <w:t xml:space="preserve"> cattle.</w:t>
      </w:r>
    </w:p>
    <w:p>
      <w:pPr>
        <w:spacing w:before="0" w:after="0" w:line="408" w:lineRule="exact"/>
        <w:ind w:left="0" w:right="0" w:firstLine="576"/>
        <w:jc w:val="left"/>
      </w:pPr>
      <w:r>
        <w:rPr/>
        <w:t xml:space="preserve">(4) All holders of an electronic cattle transaction reporting license must keep accurate records of all transactions involving </w:t>
      </w:r>
      <w:r>
        <w:t>((</w:t>
      </w:r>
      <w:r>
        <w:rPr>
          <w:strike/>
        </w:rPr>
        <w:t xml:space="preserve">unbranded dairy</w:t>
      </w:r>
      <w:r>
        <w:t>))</w:t>
      </w:r>
      <w:r>
        <w:rPr/>
        <w:t xml:space="preserve">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rPr/>
        <w:t xml:space="preserve">(5)(a) The director may enter the property of the holder of an electronic cattle transaction reporting license at any reasonable time to conduct examinations and inspections of cattle and any associated records for movement verification purposes. </w:t>
      </w:r>
      <w:r>
        <w:rPr>
          <w:u w:val="single"/>
        </w:rPr>
        <w:t xml:space="preserve">For purposes of this section, "any reasonable time" means during regular business hours or during any working shift.</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(6)(a)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(5)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t xml:space="preserve">(8)(a)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050</w:t>
      </w:r>
      <w:r>
        <w:rPr/>
        <w:t xml:space="preserve"> and 2003 c 326 s 49 are each amended to read as follows:</w:t>
      </w:r>
    </w:p>
    <w:p>
      <w:pPr>
        <w:spacing w:before="0" w:after="0" w:line="408" w:lineRule="exact"/>
        <w:ind w:left="0" w:right="0" w:firstLine="576"/>
        <w:jc w:val="left"/>
      </w:pPr>
      <w:r>
        <w:rPr/>
        <w:t xml:space="preserve">(1) The application for an annual license to engage in the business of operating one or more certified feed lots shall be accompanied by a license fee of </w:t>
      </w:r>
      <w:r>
        <w:t>((</w:t>
      </w:r>
      <w:r>
        <w:rPr>
          <w:strike/>
        </w:rPr>
        <w:t xml:space="preserve">eight hundred fifty</w:t>
      </w:r>
      <w:r>
        <w:t>))</w:t>
      </w:r>
      <w:r>
        <w:rPr/>
        <w:t xml:space="preserve"> </w:t>
      </w:r>
      <w:r>
        <w:rPr>
          <w:u w:val="single"/>
        </w:rPr>
        <w:t xml:space="preserve">nine hundred thirty-five</w:t>
      </w:r>
      <w:r>
        <w:rPr/>
        <w:t xml:space="preserve"> dollars.</w:t>
      </w:r>
    </w:p>
    <w:p>
      <w:pPr>
        <w:spacing w:before="0" w:after="0" w:line="408" w:lineRule="exact"/>
        <w:ind w:left="0" w:right="0" w:firstLine="576"/>
        <w:jc w:val="left"/>
      </w:pPr>
      <w:r>
        <w:rPr/>
        <w:t xml:space="preserve">(2) Upon approval of the application by the director and compliance with the provisions of this chapter and rules adopted under this chapter, the applicant shall be issued a license or license renewal. The director shall conduct an inspection of all cattle and their corresponding ownership documents prior to issuing an original license. The inspection fee is the higher of the current inspection fee per head of cattle or time and mileage as set forth in RCW 16.57.220.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130</w:t>
      </w:r>
      <w:r>
        <w:rPr/>
        <w:t xml:space="preserve"> and 2006 c 156 s 2 are each amended to read as follows:</w:t>
      </w:r>
    </w:p>
    <w:p>
      <w:pPr>
        <w:spacing w:before="0" w:after="0" w:line="408" w:lineRule="exact"/>
        <w:ind w:left="0" w:right="0" w:firstLine="576"/>
        <w:jc w:val="left"/>
      </w:pPr>
      <w:r>
        <w:rPr/>
        <w:t xml:space="preserve">Each licensee shall pay to the director a fee of </w:t>
      </w:r>
      <w:r>
        <w:t>((</w:t>
      </w:r>
      <w:r>
        <w:rPr>
          <w:strike/>
        </w:rPr>
        <w:t xml:space="preserve">twenty-five</w:t>
      </w:r>
      <w:r>
        <w:t>))</w:t>
      </w:r>
      <w:r>
        <w:rPr/>
        <w:t xml:space="preserve"> </w:t>
      </w:r>
      <w:r>
        <w:rPr>
          <w:u w:val="single"/>
        </w:rPr>
        <w:t xml:space="preserve">twenty-eight</w:t>
      </w:r>
      <w:r>
        <w:rPr/>
        <w:t xml:space="preserve"> cents for each head of cattle handled through the licensee's feed lot. </w:t>
      </w:r>
      <w:r>
        <w:rPr>
          <w:u w:val="single"/>
        </w:rPr>
        <w:t xml:space="preserve">The licensee must pay a call out fee of twenty dollars to the department for each day and for each livestock inspector, certified veterinarian, or field livestock inspector who performs inspections at each certified feed lot.</w:t>
      </w:r>
      <w:r>
        <w:rPr/>
        <w:t xml:space="preserve"> Payment of the fee</w:t>
      </w:r>
      <w:r>
        <w:rPr>
          <w:u w:val="single"/>
        </w:rPr>
        <w:t xml:space="preserve">s</w:t>
      </w:r>
      <w:r>
        <w:rPr/>
        <w:t xml:space="preserve"> shall be made by the licensee on a monthly basis. Failure to pay as required shall be grounds for suspension or revocation of a certified feed lot license. The director shall not renew a certified feed lot license if a licensee has failed to make prompt and timely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080</w:t>
      </w:r>
      <w:r>
        <w:rPr/>
        <w:t xml:space="preserve"> and 2003 c 326 s 70 are each amended to read as follows:</w:t>
      </w:r>
    </w:p>
    <w:p>
      <w:pPr>
        <w:spacing w:before="0" w:after="0" w:line="408" w:lineRule="exact"/>
        <w:ind w:left="0" w:right="0" w:firstLine="576"/>
        <w:jc w:val="left"/>
      </w:pPr>
      <w:r>
        <w:rPr/>
        <w:t xml:space="preserve">(1) The director may deny, suspend, or revoke a license when the director finds that a licensee (a) has misrepresented titles, charges, numbers, brands, weights, proceeds of sale, or ownership of livestock; (b) has attempted payment to a consignor or the department by a check the licensee knows not to be backed by sufficient funds to cover such check; (c) has violated any of the provisions of this chapter or rules adopted under this chapter; (d) has violated any laws of the state that require inspection of livestock for health or </w:t>
      </w:r>
      <w:r>
        <w:t>((</w:t>
      </w:r>
      <w:r>
        <w:rPr>
          <w:strike/>
        </w:rPr>
        <w:t xml:space="preserve">ownership</w:t>
      </w:r>
      <w:r>
        <w:t>))</w:t>
      </w:r>
      <w:r>
        <w:rPr/>
        <w:t xml:space="preserve"> </w:t>
      </w:r>
      <w:r>
        <w:rPr>
          <w:u w:val="single"/>
        </w:rPr>
        <w:t xml:space="preserve">identification</w:t>
      </w:r>
      <w:r>
        <w:rPr/>
        <w:t xml:space="preserve"> purposes; (e) has violated any condition of the bond, as provided in this chapter. </w:t>
      </w:r>
    </w:p>
    <w:p>
      <w:pPr>
        <w:spacing w:before="0" w:after="0" w:line="408" w:lineRule="exact"/>
        <w:ind w:left="0" w:right="0" w:firstLine="576"/>
        <w:jc w:val="left"/>
      </w:pPr>
      <w:r>
        <w:rPr/>
        <w:t xml:space="preserve">(2) Upon notice by the director to deny, revoke, or suspend a license, a person may request a hearing under chapter 34.05 RCW.</w:t>
      </w:r>
    </w:p>
    <w:p>
      <w:pPr>
        <w:spacing w:before="0" w:after="0" w:line="408" w:lineRule="exact"/>
        <w:ind w:left="0" w:right="0" w:firstLine="576"/>
        <w:jc w:val="left"/>
      </w:pPr>
      <w:r>
        <w:rPr/>
        <w:t xml:space="preserve">(3) The director may issue subpoenas to compel the attendance of witnesses, </w:t>
      </w:r>
      <w:r>
        <w:t>((</w:t>
      </w:r>
      <w:r>
        <w:rPr>
          <w:strike/>
        </w:rPr>
        <w:t xml:space="preserve">and/or</w:t>
      </w:r>
      <w:r>
        <w:t>))</w:t>
      </w:r>
      <w:r>
        <w:rPr/>
        <w:t xml:space="preserve"> </w:t>
      </w:r>
      <w:r>
        <w:rPr>
          <w:u w:val="single"/>
        </w:rPr>
        <w:t xml:space="preserve">or</w:t>
      </w:r>
      <w:r>
        <w:rPr/>
        <w:t xml:space="preserve"> the production of books or documents anywhere in the state. The applicant or licensee shall have opportunity to be heard, and may have such subpoenas issued as he or she desires. Subpoenas shall be served in the same manner as in civil cases in the superior court. Witnesses shall testify under oath which may be administered by the director. Testimony shall be recorded, and may be taken by deposition under such rules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037</w:t>
      </w:r>
      <w:r>
        <w:rPr/>
        <w:t xml:space="preserve"> and 2003 c 326 s 66 are each amended to read as follows:</w:t>
      </w:r>
    </w:p>
    <w:p>
      <w:pPr>
        <w:spacing w:before="0" w:after="0" w:line="408" w:lineRule="exact"/>
        <w:ind w:left="0" w:right="0" w:firstLine="576"/>
        <w:jc w:val="left"/>
      </w:pPr>
      <w:r>
        <w:rPr/>
        <w:t xml:space="preserve">(1) Any license issued under the provisions of this chapter shall only be valid at the location and for the sales day or days for which the license was issued.</w:t>
      </w:r>
    </w:p>
    <w:p>
      <w:pPr>
        <w:spacing w:before="0" w:after="0" w:line="408" w:lineRule="exact"/>
        <w:ind w:left="0" w:right="0" w:firstLine="576"/>
        <w:jc w:val="left"/>
      </w:pPr>
      <w:r>
        <w:rPr/>
        <w:t xml:space="preserve">(2) The license fee shall be based on the average gross sales volume per official sales day of a market in the previous twelve months or, for a new market, the projected average gross sales per official sales day of the market during its first year's operation.</w:t>
      </w:r>
    </w:p>
    <w:p>
      <w:pPr>
        <w:spacing w:before="0" w:after="0" w:line="408" w:lineRule="exact"/>
        <w:ind w:left="0" w:right="0" w:firstLine="576"/>
        <w:jc w:val="left"/>
      </w:pPr>
      <w:r>
        <w:rPr/>
        <w:t xml:space="preserve">(a) The license fee for markets with an average gross sales volume up to and including ten thousand dollars is one hundred </w:t>
      </w:r>
      <w:r>
        <w:t>((</w:t>
      </w:r>
      <w:r>
        <w:rPr>
          <w:strike/>
        </w:rPr>
        <w:t xml:space="preserve">fifty</w:t>
      </w:r>
      <w:r>
        <w:t>))</w:t>
      </w:r>
      <w:r>
        <w:rPr/>
        <w:t xml:space="preserve"> </w:t>
      </w:r>
      <w:r>
        <w:rPr>
          <w:u w:val="single"/>
        </w:rPr>
        <w:t xml:space="preserve">sixty-five</w:t>
      </w:r>
      <w:r>
        <w:rPr/>
        <w:t xml:space="preserve"> dollars.</w:t>
      </w:r>
    </w:p>
    <w:p>
      <w:pPr>
        <w:spacing w:before="0" w:after="0" w:line="408" w:lineRule="exact"/>
        <w:ind w:left="0" w:right="0" w:firstLine="576"/>
        <w:jc w:val="left"/>
      </w:pPr>
      <w:r>
        <w:rPr/>
        <w:t xml:space="preserve">(b) The license fee for markets with an average gross sales volume over ten thousand dollars and up to and including fifty thousand dollars is three hundred </w:t>
      </w:r>
      <w:r>
        <w:rPr>
          <w:u w:val="single"/>
        </w:rPr>
        <w:t xml:space="preserve">thirty</w:t>
      </w:r>
      <w:r>
        <w:rPr/>
        <w:t xml:space="preserve"> dollars.</w:t>
      </w:r>
    </w:p>
    <w:p>
      <w:pPr>
        <w:spacing w:before="0" w:after="0" w:line="408" w:lineRule="exact"/>
        <w:ind w:left="0" w:right="0" w:firstLine="576"/>
        <w:jc w:val="left"/>
      </w:pPr>
      <w:r>
        <w:rPr/>
        <w:t xml:space="preserve">(c) The license fee for markets with an average gross sales volume over fifty thousand dollars is four hundred </w:t>
      </w:r>
      <w:r>
        <w:t>((</w:t>
      </w:r>
      <w:r>
        <w:rPr>
          <w:strike/>
        </w:rPr>
        <w:t xml:space="preserve">fifty</w:t>
      </w:r>
      <w:r>
        <w:t>))</w:t>
      </w:r>
      <w:r>
        <w:rPr/>
        <w:t xml:space="preserve"> </w:t>
      </w:r>
      <w:r>
        <w:rPr>
          <w:u w:val="single"/>
        </w:rPr>
        <w:t xml:space="preserve">ninety-five</w:t>
      </w:r>
      <w:r>
        <w:rPr/>
        <w:t xml:space="preserve"> dollars.</w:t>
      </w:r>
    </w:p>
    <w:p>
      <w:pPr>
        <w:spacing w:before="0" w:after="0" w:line="408" w:lineRule="exact"/>
        <w:ind w:left="0" w:right="0" w:firstLine="576"/>
        <w:jc w:val="left"/>
      </w:pPr>
      <w:r>
        <w:rPr/>
        <w:t xml:space="preserve">(3) Any applicant operating more than one public livestock market shall make a separate application for a license to operate each public livestock market, and each application shall be accompanied by the appropriate license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t>((</w:t>
      </w:r>
      <w:r>
        <w:rPr>
          <w:strike/>
        </w:rPr>
        <w:t xml:space="preserve">The director shall provide for livestock inspection.</w:t>
      </w:r>
      <w:r>
        <w:t>))</w:t>
      </w:r>
      <w:r>
        <w:rPr/>
        <w:t xml:space="preserve"> When livestock inspection is required the licensee shall collect from the consignor and pay to the department an inspection fee, as provided by law, for each animal inspected. However, if in any one sale day the total fees collected for inspection do not exceed one hundred </w:t>
      </w:r>
      <w:r>
        <w:rPr>
          <w:u w:val="single"/>
        </w:rPr>
        <w:t xml:space="preserve">fifty</w:t>
      </w:r>
      <w:r>
        <w:rPr/>
        <w:t xml:space="preserve"> dollars, then the licensee shall pay one hundred </w:t>
      </w:r>
      <w:r>
        <w:rPr>
          <w:u w:val="single"/>
        </w:rPr>
        <w:t xml:space="preserve">fifty</w:t>
      </w:r>
      <w:r>
        <w:rPr/>
        <w:t xml:space="preserve"> dollars for the inspection services. </w:t>
      </w:r>
      <w:r>
        <w:rPr>
          <w:u w:val="single"/>
        </w:rPr>
        <w:t xml:space="preserve">The licensee must pay a call out fee of twenty dollars to the department for each day and for each livestock inspector, certified veterinarian, or field livestock inspector who performs inspections at a public livestock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170</w:t>
      </w:r>
      <w:r>
        <w:rPr/>
        <w:t xml:space="preserve"> and 2003 c 326 s 74 are each amended to read as follows:</w:t>
      </w:r>
    </w:p>
    <w:p>
      <w:pPr>
        <w:spacing w:before="0" w:after="0" w:line="408" w:lineRule="exact"/>
        <w:ind w:left="0" w:right="0" w:firstLine="576"/>
        <w:jc w:val="left"/>
      </w:pPr>
      <w:r>
        <w:rPr/>
        <w:t xml:space="preserve">The licensee shall keep accurate records which shall be available for inspection to all parties directly interested therein, and the records shall contain the following information:</w:t>
      </w:r>
    </w:p>
    <w:p>
      <w:pPr>
        <w:spacing w:before="0" w:after="0" w:line="408" w:lineRule="exact"/>
        <w:ind w:left="0" w:right="0" w:firstLine="576"/>
        <w:jc w:val="left"/>
      </w:pPr>
      <w:r>
        <w:rPr/>
        <w:t xml:space="preserve">(1) The date on which each consignment of livestock was received and sold.</w:t>
      </w:r>
    </w:p>
    <w:p>
      <w:pPr>
        <w:spacing w:before="0" w:after="0" w:line="408" w:lineRule="exact"/>
        <w:ind w:left="0" w:right="0" w:firstLine="576"/>
        <w:jc w:val="left"/>
      </w:pPr>
      <w:r>
        <w:rPr/>
        <w:t xml:space="preserve">(2) The name and address of the buyer and seller of the livestock.</w:t>
      </w:r>
    </w:p>
    <w:p>
      <w:pPr>
        <w:spacing w:before="0" w:after="0" w:line="408" w:lineRule="exact"/>
        <w:ind w:left="0" w:right="0" w:firstLine="576"/>
        <w:jc w:val="left"/>
      </w:pPr>
      <w:r>
        <w:rPr/>
        <w:t xml:space="preserve">(3) The number and species of livestock received and sold.</w:t>
      </w:r>
    </w:p>
    <w:p>
      <w:pPr>
        <w:spacing w:before="0" w:after="0" w:line="408" w:lineRule="exact"/>
        <w:ind w:left="0" w:right="0" w:firstLine="576"/>
        <w:jc w:val="left"/>
      </w:pPr>
      <w:r>
        <w:rPr/>
        <w:t xml:space="preserve">(4) The marks </w:t>
      </w:r>
      <w:r>
        <w:t>((</w:t>
      </w:r>
      <w:r>
        <w:rPr>
          <w:strike/>
        </w:rPr>
        <w:t xml:space="preserve">and</w:t>
      </w:r>
      <w:r>
        <w:t>))</w:t>
      </w:r>
      <w:r>
        <w:rPr>
          <w:u w:val="single"/>
        </w:rPr>
        <w:t xml:space="preserve">,</w:t>
      </w:r>
      <w:r>
        <w:rPr/>
        <w:t xml:space="preserve"> brands</w:t>
      </w:r>
      <w:r>
        <w:rPr>
          <w:u w:val="single"/>
        </w:rPr>
        <w:t xml:space="preserve">, and identification</w:t>
      </w:r>
      <w:r>
        <w:rPr/>
        <w:t xml:space="preserve"> on the livestock.</w:t>
      </w:r>
    </w:p>
    <w:p>
      <w:pPr>
        <w:spacing w:before="0" w:after="0" w:line="408" w:lineRule="exact"/>
        <w:ind w:left="0" w:right="0" w:firstLine="576"/>
        <w:jc w:val="left"/>
      </w:pPr>
      <w:r>
        <w:rPr/>
        <w:t xml:space="preserve">(5) All statements of warranty or representations of title material to, or upon which, any sale is consummated.</w:t>
      </w:r>
    </w:p>
    <w:p>
      <w:pPr>
        <w:spacing w:before="0" w:after="0" w:line="408" w:lineRule="exact"/>
        <w:ind w:left="0" w:right="0" w:firstLine="576"/>
        <w:jc w:val="left"/>
      </w:pPr>
      <w:r>
        <w:rPr/>
        <w:t xml:space="preserve">(6) The gross selling price of the livestock with a detailed list of all charges deducted therefrom.</w:t>
      </w:r>
    </w:p>
    <w:p>
      <w:pPr>
        <w:spacing w:before="0" w:after="0" w:line="408" w:lineRule="exact"/>
        <w:ind w:left="0" w:right="0" w:firstLine="576"/>
        <w:jc w:val="left"/>
      </w:pPr>
      <w:r>
        <w:rPr/>
        <w:t xml:space="preserve">These records shall be kept by the licensee for one year subsequent to the receipt of such livestock.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The department shall submit a livestock inspection program report pursuant to RCW 43.01.036 by September 1, 2020,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
      <w:pPr>
        <w:jc w:val="center"/>
      </w:pPr>
      <w:r>
        <w:rPr>
          <w:b/>
        </w:rPr>
        <w:t>--- END ---</w:t>
      </w:r>
    </w:p>
    <w:sectPr>
      <w:pgNumType w:start="1"/>
      <w:footerReference xmlns:r="http://schemas.openxmlformats.org/officeDocument/2006/relationships" r:id="R2242822fd22943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eab4b119a4b31" /><Relationship Type="http://schemas.openxmlformats.org/officeDocument/2006/relationships/footer" Target="/word/footer1.xml" Id="R2242822fd22943f8" /></Relationships>
</file>