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0711b43d29437b" /></Relationships>
</file>

<file path=word/document.xml><?xml version="1.0" encoding="utf-8"?>
<w:document xmlns:w="http://schemas.openxmlformats.org/wordprocessingml/2006/main">
  <w:body>
    <w:p>
      <w:r>
        <w:t>S-5050.2</w:t>
      </w:r>
    </w:p>
    <w:p>
      <w:pPr>
        <w:jc w:val="center"/>
      </w:pPr>
      <w:r>
        <w:t>_______________________________________________</w:t>
      </w:r>
    </w:p>
    <w:p/>
    <w:p>
      <w:pPr>
        <w:jc w:val="center"/>
      </w:pPr>
      <w:r>
        <w:rPr>
          <w:b/>
        </w:rPr>
        <w:t>SENATE BILL 6300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Rivers, Pedersen, Zeiger, Kuderer, Frockt, and Lovelett</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welfare; amending RCW 16.08.100, 16.52.011, 16.52.085, 16.52.095, 16.52.200, 16.52.205, 16.52.207, 16.54.020, and 16.54.030; repealing RCW 16.08.020, 16.08.030, 16.52.110, and 16.52.165;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w:t>
      </w:r>
      <w:r>
        <w:rPr>
          <w:u w:val="single"/>
        </w:rPr>
        <w:t xml:space="preserve">"Pain or suffering" means a state of physical or mental lack of well-being or physical or mental uneasiness that ranges from mild discomfort or dull distress to unbearable agony.</w:t>
      </w:r>
    </w:p>
    <w:p>
      <w:pPr>
        <w:spacing w:before="0" w:after="0" w:line="408" w:lineRule="exact"/>
        <w:ind w:left="0" w:right="0" w:firstLine="576"/>
        <w:jc w:val="left"/>
      </w:pPr>
      <w:r>
        <w:rPr>
          <w:u w:val="single"/>
        </w:rPr>
        <w:t xml:space="preserve">(q)</w:t>
      </w:r>
      <w:r>
        <w:rPr/>
        <w:t xml:space="preserve"> "Person" means individuals, corporations, partnerships, associations, or other legal entities, and agents of those entities.</w:t>
      </w:r>
    </w:p>
    <w:p>
      <w:pPr>
        <w:spacing w:before="0" w:after="0" w:line="408" w:lineRule="exact"/>
        <w:ind w:left="0" w:right="0" w:firstLine="576"/>
        <w:jc w:val="left"/>
      </w:pPr>
      <w:r>
        <w:t>((</w:t>
      </w:r>
      <w:r>
        <w:rPr>
          <w:strike/>
        </w:rPr>
        <w:t xml:space="preserve">(q) "Similar animal" means: (i) For a mammal, another animal that is in the same taxonomic order; or (ii) for an animal that is not a mammal, another animal that is in the same taxonomic class.</w:t>
      </w:r>
      <w:r>
        <w:t>))</w:t>
      </w:r>
    </w:p>
    <w:p>
      <w:pPr>
        <w:spacing w:before="0" w:after="0" w:line="408" w:lineRule="exact"/>
        <w:ind w:left="0" w:right="0" w:firstLine="576"/>
        <w:jc w:val="left"/>
      </w:pPr>
      <w:r>
        <w:rPr/>
        <w:t xml:space="preserve">(r) "Substantial bodily harm" means substantial bodily harm as defined in RCW 9A.04.110.</w:t>
      </w:r>
    </w:p>
    <w:p>
      <w:pPr>
        <w:spacing w:before="0" w:after="0" w:line="408" w:lineRule="exact"/>
        <w:ind w:left="0" w:right="0" w:firstLine="576"/>
        <w:jc w:val="left"/>
      </w:pPr>
      <w:r>
        <w:rPr/>
        <w:t xml:space="preserve">(s)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rPr/>
        <w:t xml:space="preserve">It </w:t>
      </w:r>
      <w:r>
        <w:t>((</w:t>
      </w:r>
      <w:r>
        <w:rPr>
          <w:strike/>
        </w:rPr>
        <w:t xml:space="preserve">shall not be lawful for any person to cut off more than one-half of the ear or ears of any domestic animal such as an ox, cow, bull, calf, sheep, goat or hog, or dog, and</w:t>
      </w:r>
      <w:r>
        <w:t>))</w:t>
      </w:r>
      <w:r>
        <w:rPr/>
        <w:t xml:space="preserve"> </w:t>
      </w:r>
      <w:r>
        <w:rPr>
          <w:u w:val="single"/>
        </w:rPr>
        <w:t xml:space="preserve">is unlawful for</w:t>
      </w:r>
      <w:r>
        <w:rPr/>
        <w:t xml:space="preserve"> any person </w:t>
      </w:r>
      <w:r>
        <w:t>((</w:t>
      </w:r>
      <w:r>
        <w:rPr>
          <w:strike/>
        </w:rPr>
        <w:t xml:space="preserve">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t xml:space="preserve"> </w:t>
      </w:r>
      <w:r>
        <w:rPr>
          <w:u w:val="single"/>
        </w:rPr>
        <w:t xml:space="preserve">to devocalize a dog or to crop or cut off any part of the ear or tail of a dog unless the person is a licensed veterinarian who performs the procedure while the dog is under anesthesia. A violation of this section is a misdemeanor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 A person is guilty of animal cruelty in the first degree when, except as authorized by law, he or she, with criminal negligence, starves, dehydrates, or suffocates an animal </w:t>
      </w:r>
      <w:r>
        <w:rPr>
          <w:u w:val="single"/>
        </w:rPr>
        <w:t xml:space="preserve">or exposes an animal to excessive heat or cold</w:t>
      </w:r>
      <w:r>
        <w:rPr/>
        <w:t xml:space="preserve"> and as a result causes: (a) Substantial and unjustifiable physical pain that extends for a period sufficient to cause considerable suffering; or (b) death.</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harbor,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u w:val="single"/>
        </w:rPr>
        <w:t xml:space="preserve">,</w:t>
      </w:r>
      <w:r>
        <w:rPr/>
        <w:t xml:space="preserve"> fondling</w:t>
      </w:r>
      <w:r>
        <w:rPr>
          <w:u w:val="single"/>
        </w:rPr>
        <w:t xml:space="preserve">, or use of a foreign object</w:t>
      </w:r>
      <w:r>
        <w:rPr/>
        <w:t xml:space="preserve"> by a person, either directly or through clothing, of the sex organs or anus of an animal or any transfer or transmission of semen </w:t>
      </w:r>
      <w:r>
        <w:rPr>
          <w:u w:val="single"/>
        </w:rPr>
        <w:t xml:space="preserve">or saliva</w:t>
      </w:r>
      <w:r>
        <w:rPr/>
        <w:t xml:space="preserve">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any contact, however slight, between the mouth, sex organ, or anus of a person and the </w:t>
      </w:r>
      <w:r>
        <w:rPr>
          <w:u w:val="single"/>
        </w:rPr>
        <w:t xml:space="preserve">mouth,</w:t>
      </w:r>
      <w:r>
        <w:rPr/>
        <w:t xml:space="preserve"> sex organ</w:t>
      </w:r>
      <w:r>
        <w:rPr>
          <w:u w:val="single"/>
        </w:rPr>
        <w:t xml:space="preserve">,</w:t>
      </w:r>
      <w:r>
        <w:rPr/>
        <w:t xml:space="preserve"> or anus of an animal, or any intrusion, however slight, of any part of the body of the person </w:t>
      </w:r>
      <w:r>
        <w:rPr>
          <w:u w:val="single"/>
        </w:rPr>
        <w:t xml:space="preserve">or foreign object</w:t>
      </w:r>
      <w:r>
        <w:rPr/>
        <w:t xml:space="preserve"> into the sex organ or anus of an animal, or any intrusion of the sex organ or anus of the person into the mouth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020</w:t>
      </w:r>
      <w:r>
        <w:rPr/>
        <w:t xml:space="preserve"> (Dogs injuring stock may be killed) and 1929 c 198 s 6;</w:t>
      </w:r>
    </w:p>
    <w:p>
      <w:pPr>
        <w:spacing w:before="0" w:after="0" w:line="408" w:lineRule="exact"/>
        <w:ind w:left="0" w:right="0" w:firstLine="576"/>
        <w:jc w:val="left"/>
      </w:pPr>
      <w:r>
        <w:t>(2)</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(4)</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
      <w:pPr>
        <w:jc w:val="center"/>
      </w:pPr>
      <w:r>
        <w:rPr>
          <w:b/>
        </w:rPr>
        <w:t>--- END ---</w:t>
      </w:r>
    </w:p>
    <w:sectPr>
      <w:pgNumType w:start="1"/>
      <w:footerReference xmlns:r="http://schemas.openxmlformats.org/officeDocument/2006/relationships" r:id="R0ecfa374971a47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19a4da73a4b38" /><Relationship Type="http://schemas.openxmlformats.org/officeDocument/2006/relationships/footer" Target="/word/footer1.xml" Id="R0ecfa374971a477f" /></Relationships>
</file>