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abb8051be4376" /></Relationships>
</file>

<file path=word/document.xml><?xml version="1.0" encoding="utf-8"?>
<w:document xmlns:w="http://schemas.openxmlformats.org/wordprocessingml/2006/main">
  <w:body>
    <w:p>
      <w:pPr>
        <w:jc w:val="center"/>
      </w:pPr>
      <w:r>
        <w:t>SENATE RESOLUTION</w:t>
      </w:r>
    </w:p>
    <w:p>
      <w:pPr>
        <w:jc w:val="center"/>
      </w:pPr>
      <w:r>
        <w:t>8621</w:t>
      </w:r>
    </w:p>
    <w:p/>
    <w:p/>
    <w:p>
      <w:r>
        <w:t xml:space="preserve">By </w:t>
      </w:r>
      <w:r>
        <w:t>Senators Hasegawa, Nguyen, Wagoner, Das, Saldaña, Brown, Randall, Hobbs, and Dhingra</w:t>
      </w:r>
    </w:p>
    <w:p/>
    <w:p>
      <w:pPr>
        <w:spacing w:before="0" w:after="0" w:line="240" w:lineRule="exact"/>
        <w:ind w:left="0" w:right="0" w:firstLine="576"/>
        <w:jc w:val="left"/>
      </w:pPr>
      <w:r>
        <w:rPr/>
        <w:t xml:space="preserve">WHEREAS, Asian Pacific Americans have played a rich role in the history and cultural development of Washington for more than one hundred fifty years; and</w:t>
      </w:r>
    </w:p>
    <w:p>
      <w:pPr>
        <w:spacing w:before="0" w:after="0" w:line="240" w:lineRule="exact"/>
        <w:ind w:left="0" w:right="0" w:firstLine="576"/>
        <w:jc w:val="left"/>
      </w:pPr>
      <w:r>
        <w:rPr/>
        <w:t xml:space="preserve">WHEREAS, About 760,760 residents of Washington are of Asian and Pacific Islander descent; and </w:t>
      </w:r>
    </w:p>
    <w:p>
      <w:pPr>
        <w:spacing w:before="0" w:after="0" w:line="240" w:lineRule="exact"/>
        <w:ind w:left="0" w:right="0" w:firstLine="576"/>
        <w:jc w:val="left"/>
      </w:pPr>
      <w:r>
        <w:rPr/>
        <w:t xml:space="preserve">WHEREAS, Asian Pacific Americans have contributed significantly to the development of the arts, sciences, government, military, commerce, and education of Washington; and</w:t>
      </w:r>
    </w:p>
    <w:p>
      <w:pPr>
        <w:spacing w:before="0" w:after="0" w:line="240" w:lineRule="exact"/>
        <w:ind w:left="0" w:right="0" w:firstLine="576"/>
        <w:jc w:val="left"/>
      </w:pPr>
      <w:r>
        <w:rPr/>
        <w:t xml:space="preserve">WHEREAS, Asian Pacific Americans have made personal sacrifices that have advanced the cause of civil rights and equal opportunity for all residents of Washington; and </w:t>
      </w:r>
    </w:p>
    <w:p>
      <w:pPr>
        <w:spacing w:before="0" w:after="0" w:line="240" w:lineRule="exact"/>
        <w:ind w:left="0" w:right="0" w:firstLine="576"/>
        <w:jc w:val="left"/>
      </w:pPr>
      <w:r>
        <w:rPr/>
        <w:t xml:space="preserve">WHEREAS, On February 26, 1974, the 43rd Washington State Legislature formally created the agency that would become the Commission on Asian Pacific American Affairs (CAPAA); and</w:t>
      </w:r>
    </w:p>
    <w:p>
      <w:pPr>
        <w:spacing w:before="0" w:after="0" w:line="240" w:lineRule="exact"/>
        <w:ind w:left="0" w:right="0" w:firstLine="576"/>
        <w:jc w:val="left"/>
      </w:pPr>
      <w:r>
        <w:rPr/>
        <w:t xml:space="preserve">WHEREAS, CAPAA has since worked to improve the well-being of Asian Pacific Americans by identifying and examining issues impacting their community, ensuring their access to participation in government services, and advising the governor, state agencies, and the state legislature on laws and programs impacting them; and</w:t>
      </w:r>
    </w:p>
    <w:p>
      <w:pPr>
        <w:spacing w:before="0" w:after="0" w:line="240" w:lineRule="exact"/>
        <w:ind w:left="0" w:right="0" w:firstLine="576"/>
        <w:jc w:val="left"/>
      </w:pPr>
      <w:r>
        <w:rPr/>
        <w:t xml:space="preserve">WHEREAS, This year, the Commission will celebrate its 45th anniversary with an event on April 13, 2019; </w:t>
      </w:r>
    </w:p>
    <w:p>
      <w:pPr>
        <w:spacing w:before="0" w:after="0" w:line="240" w:lineRule="exact"/>
        <w:ind w:left="0" w:right="0" w:firstLine="576"/>
        <w:jc w:val="left"/>
      </w:pPr>
      <w:r>
        <w:rPr/>
        <w:t xml:space="preserve">NOW, THEREFORE, BE IT RESOLVED, That the Washington State Senate encourage all Washington residents to join us in observing the Sapphire Anniversary of the Washington State Commission on Asian Pacific American Affairs; and</w:t>
      </w:r>
    </w:p>
    <w:p>
      <w:pPr>
        <w:spacing w:before="0" w:after="0" w:line="240" w:lineRule="exact"/>
        <w:ind w:left="0" w:right="0" w:firstLine="576"/>
        <w:jc w:val="left"/>
      </w:pPr>
      <w:r>
        <w:rPr/>
        <w:t xml:space="preserve">BE IT FURTHER RESOLVED, That copies of this resolution be immediately transmitted by the Secretary of the Senate to the Washington State Commission on Asian Pacific American Affairs.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25,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2efd8de824bd8" /></Relationships>
</file>