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43b81cea34e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5017</w:t>
      </w:r>
    </w:p>
    <w:p>
      <w:pPr>
        <w:jc w:val="center"/>
        <w:spacing w:before="480" w:after="0" w:line="240"/>
      </w:pPr>
      <w:r>
        <w:t xml:space="preserve">Chapter </w:t>
      </w:r>
      <w:r>
        <w:rPr/>
        <w:t xml:space="preserve">232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UNIFORM UNSWORN DECLARATIONS ACT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Salomon, Van De Wege, and Pedersen; by request of Uniform Law Commission)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unsworn declarations act; amending RCW 5.50.010, 5.50.020, 5.50.050, 5.50.900, 5.50.901, 7.64.020, 7.70.065, 9A.04.030, 9A.72.010, 10.25.065, 11.96A.250, 18.104.093, 18.104.097, 39.04.350, 39.26.160, 46.09.320, 46.12.530, 46.12.555, 46.16A.435, 46.20.308, 46.20.720, 47.68.250, 71.09.070, 81.84.020, and 88.02.540; reenacting and amending RCW 59.18.030; repealing RCW 9A.72.085;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w:t>
      </w:r>
      <w:r>
        <w:t>((</w:t>
      </w:r>
      <w:r>
        <w:rPr>
          <w:strike/>
        </w:rPr>
        <w:t xml:space="preserve">or</w:t>
      </w:r>
      <w:r>
        <w:t>))</w:t>
      </w:r>
    </w:p>
    <w:p>
      <w:pPr>
        <w:spacing w:before="0" w:after="0" w:line="408" w:lineRule="exact"/>
        <w:ind w:left="0" w:right="0" w:firstLine="576"/>
        <w:jc w:val="left"/>
      </w:pPr>
      <w:r>
        <w:rPr/>
        <w:t xml:space="preserve">(b) To attach to or logically associate with the record an electronic symbol, sound, or process</w:t>
      </w:r>
      <w:r>
        <w:rPr>
          <w:u w:val="single"/>
        </w:rPr>
        <w:t xml:space="preserve">;</w:t>
      </w:r>
    </w:p>
    <w:p>
      <w:pPr>
        <w:spacing w:before="0" w:after="0" w:line="408" w:lineRule="exact"/>
        <w:ind w:left="0" w:right="0" w:firstLine="576"/>
        <w:jc w:val="left"/>
      </w:pPr>
      <w:r>
        <w:rPr>
          <w:u w:val="single"/>
        </w:rPr>
        <w:t xml:space="preserve">(c) To affix or place the declarant's signature as defined in RCW 9A.04.110 on the record;</w:t>
      </w:r>
    </w:p>
    <w:p>
      <w:pPr>
        <w:spacing w:before="0" w:after="0" w:line="408" w:lineRule="exact"/>
        <w:ind w:left="0" w:right="0" w:firstLine="576"/>
        <w:jc w:val="left"/>
      </w:pPr>
      <w:r>
        <w:rPr>
          <w:u w:val="single"/>
        </w:rPr>
        <w:t xml:space="preserve">(d) To attach or logically associate the declarant's digital signature or electronic signature as defined in RCW 19.34.020 to the record;</w:t>
      </w:r>
    </w:p>
    <w:p>
      <w:pPr>
        <w:spacing w:before="0" w:after="0" w:line="408" w:lineRule="exact"/>
        <w:ind w:left="0" w:right="0" w:firstLine="576"/>
        <w:jc w:val="left"/>
      </w:pPr>
      <w:r>
        <w:rPr>
          <w:u w:val="single"/>
        </w:rPr>
        <w:t xml:space="preserve">(e) To affix or logically associate the declarant's signature in the manner described in general rule 30 to the record if he or she is a licensed attorney; or</w:t>
      </w:r>
    </w:p>
    <w:p>
      <w:pPr>
        <w:spacing w:before="0" w:after="0" w:line="408" w:lineRule="exact"/>
        <w:ind w:left="0" w:right="0" w:firstLine="576"/>
        <w:jc w:val="left"/>
      </w:pPr>
      <w:r>
        <w:rPr>
          <w:u w:val="single"/>
        </w:rPr>
        <w:t xml:space="preserve">(f)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r>
        <w:rPr/>
        <w:t xml:space="preserve">.</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 </w:t>
      </w:r>
      <w:r>
        <w:rPr>
          <w:u w:val="single"/>
        </w:rPr>
        <w:t xml:space="preserve">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as now existing or hereafter amended, are each repealed, effective July 1, 2021.</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w:t>
      </w:r>
      <w:r>
        <w:t>((</w:t>
      </w:r>
      <w:r>
        <w:rPr>
          <w:strike/>
        </w:rPr>
        <w:t xml:space="preserve">certified or</w:t>
      </w:r>
      <w:r>
        <w:t>))</w:t>
      </w:r>
      <w:r>
        <w:rPr/>
        <w:t xml:space="preserve">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0"/>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Mar>
              <w:left w:w="0"/>
            </w:tcMar>
            <w:tcMar>
              <w:right w:w="0"/>
            </w:tcMar>
            <w:tcMar>
              <w:top w:w="40"/>
            </w:tcMar>
            <w:tcMar>
              <w:bottom w:w="40"/>
            </w:tcMar>
          </w:tcPr>
          <w:p>
            <w:pPr>
              <w:spacing w:before="0" w:after="0" w:line="408" w:lineRule="exact"/>
              <w:ind w:left="0" w:right="0" w:firstLine="0"/>
              <w:jc w:val="left"/>
            </w:pPr>
          </w:p>
        </w:tc>
        <w:tc>
          <w:tcPr>
            <w:tcW w:w="321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dd76d956970346f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95ce932ee4a5a" /><Relationship Type="http://schemas.openxmlformats.org/officeDocument/2006/relationships/footer" Target="/word/footer1.xml" Id="Rdd76d956970346f1" /></Relationships>
</file>