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F4A5B" w14:paraId="2EB6C71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43D5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43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43D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43D5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43D5">
            <w:t>114</w:t>
          </w:r>
        </w:sdtContent>
      </w:sdt>
    </w:p>
    <w:p w:rsidR="00DF5D0E" w:rsidP="00B73E0A" w:rsidRDefault="00AA1230" w14:paraId="34FFFB1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4A5B" w14:paraId="5B51983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43D5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43D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322</w:t>
          </w:r>
        </w:sdtContent>
      </w:sdt>
    </w:p>
    <w:p w:rsidR="00DF5D0E" w:rsidP="00605C39" w:rsidRDefault="00EF4A5B" w14:paraId="644992E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43D5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43D5" w14:paraId="7594A93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E706A0" w:rsidP="00E706A0" w:rsidRDefault="00DE256E" w14:paraId="47738257" w14:textId="4408DB16">
      <w:pPr>
        <w:pStyle w:val="Page"/>
      </w:pPr>
      <w:bookmarkStart w:name="StartOfAmendmentBody" w:id="0"/>
      <w:bookmarkEnd w:id="0"/>
      <w:permStart w:edGrp="everyone" w:id="1313767227"/>
      <w:r>
        <w:tab/>
      </w:r>
      <w:r w:rsidR="00E706A0">
        <w:t>On page 2, line 3, after "commission" insert ", and for purposes of the laws referenced in subsection (11) of section 4 of this act, "agency" means the public employment relations commission"</w:t>
      </w:r>
    </w:p>
    <w:p w:rsidR="00E706A0" w:rsidP="00E706A0" w:rsidRDefault="00E706A0" w14:paraId="22C9B908" w14:textId="1F11C042">
      <w:pPr>
        <w:pStyle w:val="RCWSLText"/>
      </w:pPr>
    </w:p>
    <w:p w:rsidR="00E706A0" w:rsidP="00E706A0" w:rsidRDefault="00E706A0" w14:paraId="7CD87B0E" w14:textId="1742D380">
      <w:pPr>
        <w:pStyle w:val="Page"/>
      </w:pPr>
      <w:r>
        <w:tab/>
        <w:t>On page 4, line 25, after "act;" strike "and"</w:t>
      </w:r>
    </w:p>
    <w:p w:rsidR="00E706A0" w:rsidP="00E706A0" w:rsidRDefault="00E706A0" w14:paraId="17F5D34E" w14:textId="77777777">
      <w:pPr>
        <w:pStyle w:val="RCWSLText"/>
      </w:pPr>
    </w:p>
    <w:p w:rsidR="00E706A0" w:rsidP="00E706A0" w:rsidRDefault="00E706A0" w14:paraId="4CB81DB1" w14:textId="669E7E00">
      <w:pPr>
        <w:pStyle w:val="RCWSLText"/>
      </w:pPr>
      <w:r>
        <w:tab/>
        <w:t>On page 4, line 26, after "(11)" insert "</w:t>
      </w:r>
      <w:r w:rsidR="00262B8F">
        <w:t>RCW</w:t>
      </w:r>
      <w:r>
        <w:t xml:space="preserve"> 28B.52.025, 41.59.060, and 41.80.050, relating to employee rights in organizing, and </w:t>
      </w:r>
      <w:r w:rsidR="00262B8F">
        <w:t>RCW</w:t>
      </w:r>
      <w:r>
        <w:t xml:space="preserve"> 28B.52.043, 41.56.110, 41.56.113, 41.76.045, 41.80.100, 47.64.160, and 49.39.080, relating to employee authorization of dues; and</w:t>
      </w:r>
    </w:p>
    <w:p w:rsidR="00E706A0" w:rsidP="00E706A0" w:rsidRDefault="00E706A0" w14:paraId="4E57FEA5" w14:textId="77777777">
      <w:pPr>
        <w:pStyle w:val="RCWSLText"/>
      </w:pPr>
      <w:r>
        <w:tab/>
        <w:t>(12)"</w:t>
      </w:r>
    </w:p>
    <w:p w:rsidRPr="00E706A0" w:rsidR="00E706A0" w:rsidP="00E706A0" w:rsidRDefault="00E706A0" w14:paraId="07096CF6" w14:textId="77777777">
      <w:pPr>
        <w:pStyle w:val="RCWSLText"/>
      </w:pPr>
    </w:p>
    <w:p w:rsidRPr="004C43D5" w:rsidR="00DF5D0E" w:rsidP="00E706A0" w:rsidRDefault="00DF5D0E" w14:paraId="3BDA402E" w14:textId="355C1E7F">
      <w:pPr>
        <w:pStyle w:val="Page"/>
      </w:pPr>
    </w:p>
    <w:permEnd w:id="1313767227"/>
    <w:p w:rsidR="00ED2EEB" w:rsidP="004C43D5" w:rsidRDefault="00ED2EEB" w14:paraId="3EDCEA6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9207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488C8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C43D5" w:rsidRDefault="00D659AC" w14:paraId="3C18FB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43D5" w:rsidRDefault="0096303F" w14:paraId="257C3DFF" w14:textId="1586E4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0FEA">
                  <w:t>Adds laws relating to (1) employee rights to organize or refrain from organizing; and (2) employee authorization of union dues, to the laws that may be enforced by a qui tam action.</w:t>
                </w:r>
              </w:p>
              <w:p w:rsidRPr="007D1589" w:rsidR="001B4E53" w:rsidP="004C43D5" w:rsidRDefault="001B4E53" w14:paraId="2A6315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9207130"/>
    </w:tbl>
    <w:p w:rsidR="00DF5D0E" w:rsidP="004C43D5" w:rsidRDefault="00DF5D0E" w14:paraId="1844DBB6" w14:textId="77777777">
      <w:pPr>
        <w:pStyle w:val="BillEnd"/>
        <w:suppressLineNumbers/>
      </w:pPr>
    </w:p>
    <w:p w:rsidR="00DF5D0E" w:rsidP="004C43D5" w:rsidRDefault="00DE256E" w14:paraId="24AD8A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C43D5" w:rsidRDefault="00AB682C" w14:paraId="30A5DDA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2CF3" w14:textId="77777777" w:rsidR="004C43D5" w:rsidRDefault="004C43D5" w:rsidP="00DF5D0E">
      <w:r>
        <w:separator/>
      </w:r>
    </w:p>
  </w:endnote>
  <w:endnote w:type="continuationSeparator" w:id="0">
    <w:p w14:paraId="48F33EC8" w14:textId="77777777" w:rsidR="004C43D5" w:rsidRDefault="004C43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5188" w:rsidRDefault="00D25188" w14:paraId="377CAA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F4A5B" w14:paraId="0253F7C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C43D5">
      <w:t>1076-S2 AMH .... SMIL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F4A5B" w14:paraId="295EBEDC" w14:textId="634FFE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21EA">
      <w:t>1076-S2 AMH .... SMIL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7BA4" w14:textId="77777777" w:rsidR="004C43D5" w:rsidRDefault="004C43D5" w:rsidP="00DF5D0E">
      <w:r>
        <w:separator/>
      </w:r>
    </w:p>
  </w:footnote>
  <w:footnote w:type="continuationSeparator" w:id="0">
    <w:p w14:paraId="439F9262" w14:textId="77777777" w:rsidR="004C43D5" w:rsidRDefault="004C43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A6F4" w14:textId="77777777" w:rsidR="00D25188" w:rsidRDefault="00D25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8A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A7433" wp14:editId="4E28BA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29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A8A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210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237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760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4C9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856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072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7F9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840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2C5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28F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F86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275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E65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BEA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A15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715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6A7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A3F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2D2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F4A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2C2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6A8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3EC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5B7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E52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9EC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F3F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6D0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800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94C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7D6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9D9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A743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11299F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A8A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2107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2376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760F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4C9F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8568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0727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7F95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840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2C5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28F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F86A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275B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E65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BEA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A15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7152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6A78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A3F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2D2B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F4A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2C2A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6A83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3ECD6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5B7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E52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9EC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F3F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6D05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8006E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94CCB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7D6BC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9D9EF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A1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89768" wp14:editId="77F51A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C7C1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41B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155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F9C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313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1C8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793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979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6C8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B94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028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F0D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7E0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C9E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6AC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5AE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1B2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B0E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E49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D6F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80E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879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8A5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6A0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6DDA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5D5D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D8A5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976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F4C7C1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41BD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1558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F9C6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3137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1C87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7932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9796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6C88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B94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028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F0D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7E06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C9E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6AC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5AE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1B2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B0E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E499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D6F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80E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879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8A5E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6A0C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6DDA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5D5D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D8A5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2B8F"/>
    <w:rsid w:val="00265296"/>
    <w:rsid w:val="00281CBD"/>
    <w:rsid w:val="00316CD9"/>
    <w:rsid w:val="003E2FC6"/>
    <w:rsid w:val="003F0FEA"/>
    <w:rsid w:val="004821EA"/>
    <w:rsid w:val="00492DDC"/>
    <w:rsid w:val="004C43D5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518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06A0"/>
    <w:rsid w:val="00E831A5"/>
    <w:rsid w:val="00E850E7"/>
    <w:rsid w:val="00EB6E7A"/>
    <w:rsid w:val="00EC4C96"/>
    <w:rsid w:val="00ED2EEB"/>
    <w:rsid w:val="00EF4A5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08C8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41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STOK</SponsorAcronym>
  <DrafterAcronym>SMIL</DrafterAcronym>
  <DraftNumber>114</DraftNumber>
  <ReferenceNumber>2SHB 1076</ReferenceNumber>
  <Floor>H AMD</Floor>
  <AmendmentNumber> 322</AmendmentNumber>
  <Sponsors>By Representative Stokesbary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137</Words>
  <Characters>702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STOK SMIL 114</dc:title>
  <dc:creator>Lily Smith</dc:creator>
  <cp:lastModifiedBy>Smith, Lily</cp:lastModifiedBy>
  <cp:revision>8</cp:revision>
  <dcterms:created xsi:type="dcterms:W3CDTF">2021-02-25T18:48:00Z</dcterms:created>
  <dcterms:modified xsi:type="dcterms:W3CDTF">2021-02-25T19:12:00Z</dcterms:modified>
</cp:coreProperties>
</file>