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8d7ea5550e4a20" /></Relationships>
</file>

<file path=word/document.xml><?xml version="1.0" encoding="utf-8"?>
<w:document xmlns:w="http://schemas.openxmlformats.org/wordprocessingml/2006/main">
  <w:body>
    <w:p>
      <w:r>
        <w:rPr>
          <w:b/>
        </w:rPr>
        <w:r>
          <w:rPr/>
          <w:t xml:space="preserve">1121</w:t>
        </w:r>
      </w:r>
      <w:r>
        <w:rPr>
          <w:b/>
        </w:rPr>
        <w:t xml:space="preserve"> </w:t>
        <w:t xml:space="preserve">AMH</w:t>
      </w:r>
      <w:r>
        <w:rPr>
          <w:b/>
        </w:rPr>
        <w:t xml:space="preserve"> </w:t>
        <w:r>
          <w:rPr/>
          <w:t xml:space="preserve">SANT</w:t>
        </w:r>
      </w:r>
      <w:r>
        <w:rPr>
          <w:b/>
        </w:rPr>
        <w:t xml:space="preserve"> </w:t>
        <w:r>
          <w:rPr/>
          <w:t xml:space="preserve">H0568.1</w:t>
        </w:r>
      </w:r>
      <w:r>
        <w:rPr>
          <w:b/>
        </w:rPr>
        <w:t xml:space="preserve"> - NOT FOR FLOOR USE</w:t>
      </w:r>
    </w:p>
    <w:p>
      <w:pPr>
        <w:ind w:left="0" w:right="0" w:firstLine="576"/>
      </w:pPr>
    </w:p>
    <w:p>
      <w:pPr>
        <w:spacing w:before="480" w:after="0" w:line="408" w:lineRule="exact"/>
      </w:pPr>
      <w:r>
        <w:rPr>
          <w:b/>
          <w:u w:val="single"/>
        </w:rPr>
        <w:t xml:space="preserve">HB 1121</w:t>
      </w:r>
      <w:r>
        <w:t xml:space="preserve"> -</w:t>
      </w:r>
      <w:r>
        <w:t xml:space="preserve"> </w:t>
        <w:t xml:space="preserve">H AMD</w:t>
      </w:r>
      <w:r>
        <w:t xml:space="preserve"> </w:t>
      </w:r>
      <w:r>
        <w:rPr>
          <w:b/>
        </w:rPr>
        <w:t xml:space="preserve">10</w:t>
      </w:r>
    </w:p>
    <w:p>
      <w:pPr>
        <w:spacing w:before="0" w:after="0" w:line="408" w:lineRule="exact"/>
        <w:ind w:left="0" w:right="0" w:firstLine="576"/>
        <w:jc w:val="left"/>
      </w:pPr>
      <w:r>
        <w:rPr/>
        <w:t xml:space="preserve">By Representative Santos</w:t>
      </w:r>
    </w:p>
    <w:p>
      <w:pPr>
        <w:jc w:val="right"/>
      </w:pPr>
      <w:r>
        <w:rPr>
          <w:b/>
        </w:rPr>
        <w:t xml:space="preserve">ADOPTED 01/27/2021</w:t>
      </w:r>
    </w:p>
    <w:p>
      <w:pPr>
        <w:spacing w:before="0" w:after="0" w:line="408" w:lineRule="exact"/>
        <w:ind w:left="0" w:right="0" w:firstLine="576"/>
        <w:jc w:val="left"/>
      </w:pPr>
      <w:r>
        <w:rPr/>
        <w:t xml:space="preserve">On page 3, beginning on line 21, after ""Emergency"" strike all material through "district" on line 28 and insert "has the same meaning as "emergency or disaster" in RCW 38.52.010. "Emergency" may also include a national declaration of emergency by an authorized federal official"</w:t>
      </w:r>
    </w:p>
    <w:p>
      <w:pPr>
        <w:spacing w:before="0" w:after="0" w:line="408" w:lineRule="exact"/>
        <w:ind w:left="0" w:right="0" w:firstLine="576"/>
        <w:jc w:val="left"/>
      </w:pPr>
      <w:r>
        <w:rPr>
          <w:u w:val="single"/>
        </w:rPr>
        <w:t xml:space="preserve">EFFECT:</w:t>
      </w:r>
      <w:r>
        <w:rPr/>
        <w:t xml:space="preserve"> (1) Replaces the proposed definition of "emergency" with an existing emergency management definition of "emergency or disaster" that means an event or set of circumstances that: (a) Demands immediate action to preserve public health, protect life, protect public property, or provide relief to any stricken community overtaken by such occurrences; or (b) reaches such a dimension or degree of destructiveness as to warrant the governor proclaiming a state of emergency.</w:t>
      </w:r>
    </w:p>
    <w:p>
      <w:pPr>
        <w:spacing w:before="0" w:after="0" w:line="408" w:lineRule="exact"/>
        <w:ind w:left="0" w:right="0" w:firstLine="576"/>
        <w:jc w:val="left"/>
      </w:pPr>
      <w:r>
        <w:rPr/>
        <w:t xml:space="preserve">(2) Specifies that "emergency" may also include a national declaration of emergency by an authorized federal official.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e9953bd8a44d9b" /></Relationships>
</file>