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80DF0" w14:paraId="2A9BC92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0247">
            <w:t>1140-S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02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0247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0247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0247">
            <w:t>013</w:t>
          </w:r>
        </w:sdtContent>
      </w:sdt>
    </w:p>
    <w:p w:rsidR="00DF5D0E" w:rsidP="00B73E0A" w:rsidRDefault="00AA1230" w14:paraId="3580F53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0DF0" w14:paraId="2F4B6E0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0247">
            <w:rPr>
              <w:b/>
              <w:u w:val="single"/>
            </w:rPr>
            <w:t>SHB 1140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024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</w:t>
          </w:r>
        </w:sdtContent>
      </w:sdt>
    </w:p>
    <w:p w:rsidR="00DF5D0E" w:rsidP="00605C39" w:rsidRDefault="00780DF0" w14:paraId="7BCA08B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0247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0247" w14:paraId="10BC66F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03/02/2021</w:t>
          </w:r>
        </w:p>
      </w:sdtContent>
    </w:sdt>
    <w:p w:rsidR="00642459" w:rsidP="00642459" w:rsidRDefault="00DE256E" w14:paraId="501CFD2B" w14:textId="24B08678">
      <w:pPr>
        <w:pStyle w:val="Page"/>
      </w:pPr>
      <w:bookmarkStart w:name="StartOfAmendmentBody" w:id="0"/>
      <w:bookmarkEnd w:id="0"/>
      <w:permStart w:edGrp="everyone" w:id="1159663911"/>
      <w:r>
        <w:tab/>
      </w:r>
      <w:r w:rsidR="00F30247">
        <w:t xml:space="preserve">On page </w:t>
      </w:r>
      <w:r w:rsidR="00642459">
        <w:t xml:space="preserve">2, </w:t>
      </w:r>
      <w:r w:rsidR="00AD587F">
        <w:t>beginning on line 11</w:t>
      </w:r>
      <w:r w:rsidR="00642459">
        <w:t xml:space="preserve">, </w:t>
      </w:r>
      <w:r w:rsidR="00C44C8B">
        <w:t xml:space="preserve">after "(a)" strike all material through "threat." on line 18 and insert </w:t>
      </w:r>
      <w:r w:rsidR="00642459">
        <w:t>"</w:t>
      </w:r>
      <w:r w:rsidR="00C44C8B">
        <w:t>T</w:t>
      </w:r>
      <w:r w:rsidRPr="00A14811" w:rsidR="00854F93">
        <w:t>he law enforcement officer believes the juvenile is a victim of trafficking as defined in RCW 9A.40.100; however, any information obtained from the juvenile by law enforcement pursuant to this subsection cannot be used in any prosecution of that juvenile</w:t>
      </w:r>
      <w:r w:rsidRPr="00EB6A50" w:rsidR="00854F93">
        <w:t>; or</w:t>
      </w:r>
    </w:p>
    <w:p w:rsidR="00642459" w:rsidP="00642459" w:rsidRDefault="00642459" w14:paraId="59B0A2DD" w14:textId="03293E5B">
      <w:pPr>
        <w:pStyle w:val="Page"/>
      </w:pPr>
      <w:r>
        <w:tab/>
        <w:t>(b)(i) The law enforcement officer believes that the information sought is necessary to protect an individual's life from an imminent threat;</w:t>
      </w:r>
    </w:p>
    <w:p w:rsidR="00642459" w:rsidP="00642459" w:rsidRDefault="00642459" w14:paraId="6864D651" w14:textId="6049D377">
      <w:pPr>
        <w:pStyle w:val="RCWSLText"/>
      </w:pPr>
      <w:r>
        <w:tab/>
        <w:t>(ii) A delay to allow legal consultation would impede the protection of an individual's life from an imminent threat; and</w:t>
      </w:r>
    </w:p>
    <w:p w:rsidRPr="00F30247" w:rsidR="00DF5D0E" w:rsidP="00642459" w:rsidRDefault="00642459" w14:paraId="0CD985F2" w14:textId="29FE4A69">
      <w:pPr>
        <w:pStyle w:val="RCWSLText"/>
      </w:pPr>
      <w:r>
        <w:tab/>
        <w:t>(iii) Questioning by the law enforcement officer is limited to matters reasonably expected to obtain information necessary to protect an individual's life from an imminent threat."</w:t>
      </w:r>
    </w:p>
    <w:permEnd w:id="1159663911"/>
    <w:p w:rsidR="00ED2EEB" w:rsidP="00F30247" w:rsidRDefault="00ED2EEB" w14:paraId="0FF45B6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1180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1F9541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30247" w:rsidRDefault="00D659AC" w14:paraId="2C64152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E03F2" w:rsidRDefault="0096303F" w14:paraId="1EA4590F" w14:textId="74F567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E03F2">
                  <w:t xml:space="preserve">Permits law enforcement to question a juvenile without first providing access to counsel </w:t>
                </w:r>
                <w:r w:rsidRPr="00A14811" w:rsidR="005E03F2">
                  <w:t xml:space="preserve">when </w:t>
                </w:r>
                <w:r w:rsidRPr="00A14811" w:rsidR="002C65A7">
                  <w:t>a</w:t>
                </w:r>
                <w:r w:rsidRPr="00A14811" w:rsidR="005E03F2">
                  <w:t xml:space="preserve"> law enforcement officer believes </w:t>
                </w:r>
                <w:r w:rsidR="00B24C1C">
                  <w:t>the</w:t>
                </w:r>
                <w:r w:rsidRPr="00A14811" w:rsidR="005E03F2">
                  <w:t xml:space="preserve"> juvenile is a victim of trafficking</w:t>
                </w:r>
                <w:r w:rsidRPr="00A14811" w:rsidR="00EB6A50">
                  <w:t>, subject to the requirement that information so obtained cannot be used in any prosecution of that juvenile</w:t>
                </w:r>
                <w:r w:rsidRPr="00A14811" w:rsidR="005E03F2">
                  <w:t>.</w:t>
                </w:r>
              </w:p>
            </w:tc>
          </w:tr>
        </w:sdtContent>
      </w:sdt>
      <w:permEnd w:id="211118003"/>
    </w:tbl>
    <w:p w:rsidR="00DF5D0E" w:rsidP="00F30247" w:rsidRDefault="00DF5D0E" w14:paraId="751ACBD1" w14:textId="77777777">
      <w:pPr>
        <w:pStyle w:val="BillEnd"/>
        <w:suppressLineNumbers/>
      </w:pPr>
    </w:p>
    <w:p w:rsidR="00DF5D0E" w:rsidP="00F30247" w:rsidRDefault="00DE256E" w14:paraId="200A013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30247" w:rsidRDefault="00AB682C" w14:paraId="3ADE8C2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65092" w14:textId="77777777" w:rsidR="00F30247" w:rsidRDefault="00F30247" w:rsidP="00DF5D0E">
      <w:r>
        <w:separator/>
      </w:r>
    </w:p>
  </w:endnote>
  <w:endnote w:type="continuationSeparator" w:id="0">
    <w:p w14:paraId="2528F716" w14:textId="77777777" w:rsidR="00F30247" w:rsidRDefault="00F302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8E2" w:rsidRDefault="001478E2" w14:paraId="3A9329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3006" w14:paraId="1D7C0C98" w14:textId="77777777">
    <w:pPr>
      <w:pStyle w:val="AmendDraftFooter"/>
    </w:pPr>
    <w:fldSimple w:instr=" TITLE   \* MERGEFORMAT ">
      <w:r w:rsidR="00F30247">
        <w:t>1140-S AMH ORWA BUR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3006" w14:paraId="1FFF7697" w14:textId="08A02E72">
    <w:pPr>
      <w:pStyle w:val="AmendDraftFooter"/>
    </w:pPr>
    <w:fldSimple w:instr=" TITLE   \* MERGEFORMAT ">
      <w:r>
        <w:t>1140-S AMH ORWA BUR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85826" w14:textId="77777777" w:rsidR="00F30247" w:rsidRDefault="00F30247" w:rsidP="00DF5D0E">
      <w:r>
        <w:separator/>
      </w:r>
    </w:p>
  </w:footnote>
  <w:footnote w:type="continuationSeparator" w:id="0">
    <w:p w14:paraId="02A17BC3" w14:textId="77777777" w:rsidR="00F30247" w:rsidRDefault="00F302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A0FE" w14:textId="77777777" w:rsidR="001478E2" w:rsidRDefault="0014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BEE6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D9AB0" wp14:editId="60E41A8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A7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179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208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6E3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DB3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7F0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79F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392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E78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4FA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975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0B4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459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957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286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ED1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D33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1A6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672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7ED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3AB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8EB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887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70E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EDA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F7A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4D9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C7C8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776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260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5C4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10F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9E6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FD1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D9AB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F4A7FD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179E4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2083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6E3B0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DB3B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7F0F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79FF0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392F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E781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4FA5C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9757A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0B4A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4595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95714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28666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ED1F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D331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1A637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672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7ED19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3AB7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8EB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88715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70E42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EDAC4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F7AA5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4D9C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C7C814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7769E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260A0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5C4D5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10F54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9E6E6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FD1A9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40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B20B6" wp14:editId="5682B44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36DE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B5C5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548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B28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4D0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198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541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6C8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5CE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158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6CD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513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CF3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C04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981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D21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EAE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B3F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14F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97E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EDF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29E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746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C1C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82A8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7BCD5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80BB5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B20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3C36DE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B5C55C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548D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B289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4D072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1980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5419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6C85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5CE6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158A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6CDC6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5137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CF38B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C04E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98110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D217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EAE0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B3F04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14F8C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97E9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EDF7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29E6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74613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C1C3D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82A8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7BCD5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80BB5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478E2"/>
    <w:rsid w:val="001A775A"/>
    <w:rsid w:val="001B4E53"/>
    <w:rsid w:val="001C1B27"/>
    <w:rsid w:val="001C7F91"/>
    <w:rsid w:val="001E6675"/>
    <w:rsid w:val="00217E8A"/>
    <w:rsid w:val="00265296"/>
    <w:rsid w:val="00281CBD"/>
    <w:rsid w:val="00293006"/>
    <w:rsid w:val="002C65A7"/>
    <w:rsid w:val="00316CD9"/>
    <w:rsid w:val="003D3C70"/>
    <w:rsid w:val="003E2FC6"/>
    <w:rsid w:val="00492DDC"/>
    <w:rsid w:val="004C6615"/>
    <w:rsid w:val="005115F9"/>
    <w:rsid w:val="00523C5A"/>
    <w:rsid w:val="005E03F2"/>
    <w:rsid w:val="005E69C3"/>
    <w:rsid w:val="00605C39"/>
    <w:rsid w:val="00642459"/>
    <w:rsid w:val="006841E6"/>
    <w:rsid w:val="006F7027"/>
    <w:rsid w:val="007049E4"/>
    <w:rsid w:val="0072335D"/>
    <w:rsid w:val="0072541D"/>
    <w:rsid w:val="00757317"/>
    <w:rsid w:val="007769AF"/>
    <w:rsid w:val="00780DF0"/>
    <w:rsid w:val="007D1589"/>
    <w:rsid w:val="007D31B8"/>
    <w:rsid w:val="007D35D4"/>
    <w:rsid w:val="0083749C"/>
    <w:rsid w:val="008443FE"/>
    <w:rsid w:val="00846034"/>
    <w:rsid w:val="00854F93"/>
    <w:rsid w:val="008C7E6E"/>
    <w:rsid w:val="00931B84"/>
    <w:rsid w:val="0096303F"/>
    <w:rsid w:val="00972869"/>
    <w:rsid w:val="00984CD1"/>
    <w:rsid w:val="009F23A9"/>
    <w:rsid w:val="00A01F29"/>
    <w:rsid w:val="00A14811"/>
    <w:rsid w:val="00A17B5B"/>
    <w:rsid w:val="00A4729B"/>
    <w:rsid w:val="00A93D4A"/>
    <w:rsid w:val="00AA1230"/>
    <w:rsid w:val="00AB682C"/>
    <w:rsid w:val="00AD2D0A"/>
    <w:rsid w:val="00AD587F"/>
    <w:rsid w:val="00B24C1C"/>
    <w:rsid w:val="00B31D1C"/>
    <w:rsid w:val="00B41494"/>
    <w:rsid w:val="00B518D0"/>
    <w:rsid w:val="00B56650"/>
    <w:rsid w:val="00B73E0A"/>
    <w:rsid w:val="00B961E0"/>
    <w:rsid w:val="00BF44DF"/>
    <w:rsid w:val="00C44C8B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1DF9"/>
    <w:rsid w:val="00E66F5D"/>
    <w:rsid w:val="00E831A5"/>
    <w:rsid w:val="00E850E7"/>
    <w:rsid w:val="00EB6A50"/>
    <w:rsid w:val="00EC4C96"/>
    <w:rsid w:val="00ED2EEB"/>
    <w:rsid w:val="00F229DE"/>
    <w:rsid w:val="00F30247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91E2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707C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1140-S</BillDocName>
  <AmendType>AMH</AmendType>
  <SponsorAcronym>ORWA</SponsorAcronym>
  <DrafterAcronym>BUR</DrafterAcronym>
  <DraftNumber>013</DraftNumber>
  <ReferenceNumber>SHB 1140</ReferenceNumber>
  <Floor>H AMD</Floor>
  <AmendmentNumber> 115</AmendmentNumber>
  <Sponsors>By Representative Orwall</Sponsors>
  <FloorAction>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196</Words>
  <Characters>1040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1140-S AMH ORWA BUR 013</vt:lpstr>
    </vt:vector>
  </TitlesOfParts>
  <Company>Washington State Legislature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1140-S AMH ORWA BUR 013</dc:title>
  <dc:creator>John Burzynski</dc:creator>
  <cp:lastModifiedBy>Burzynski, John</cp:lastModifiedBy>
  <cp:revision>14</cp:revision>
  <dcterms:created xsi:type="dcterms:W3CDTF">2021-02-22T16:59:00Z</dcterms:created>
  <dcterms:modified xsi:type="dcterms:W3CDTF">2021-02-24T21:42:00Z</dcterms:modified>
</cp:coreProperties>
</file>