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9ebf3c040415f" /></Relationships>
</file>

<file path=word/document.xml><?xml version="1.0" encoding="utf-8"?>
<w:document xmlns:w="http://schemas.openxmlformats.org/wordprocessingml/2006/main">
  <w:body>
    <w:p>
      <w:r>
        <w:rPr>
          <w:b/>
        </w:rPr>
        <w:r>
          <w:rPr/>
          <w:t xml:space="preserve">1310-S2.E</w:t>
        </w:r>
      </w:r>
      <w:r>
        <w:rPr>
          <w:b/>
        </w:rPr>
        <w:t xml:space="preserve"> </w:t>
        <w:t xml:space="preserve">AMC</w:t>
      </w:r>
      <w:r>
        <w:rPr>
          <w:b/>
        </w:rPr>
        <w:t xml:space="preserve"> </w:t>
        <w:r>
          <w:rPr/>
          <w:t xml:space="preserve">CONF</w:t>
        </w:r>
      </w:r>
      <w:r>
        <w:rPr>
          <w:b/>
        </w:rPr>
        <w:t xml:space="preserve"> </w:t>
        <w:r>
          <w:rPr/>
          <w:t xml:space="preserve">S3045.2</w:t>
        </w:r>
      </w:r>
      <w:r>
        <w:rPr>
          <w:b/>
        </w:rPr>
        <w:t xml:space="preserve"> - NOT FOR FLOOR USE</w:t>
      </w:r>
    </w:p>
    <w:p>
      <w:pPr>
        <w:ind w:left="0" w:right="0" w:firstLine="576"/>
      </w:pPr>
    </w:p>
    <w:p>
      <w:pPr>
        <w:spacing w:before="480" w:after="0" w:line="408" w:lineRule="exact"/>
      </w:pPr>
      <w:r>
        <w:rPr>
          <w:b/>
          <w:u w:val="single"/>
        </w:rPr>
        <w:t xml:space="preserve">E2SHB 1310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04/23/2021; SENATE ADOPTED 04/23/2021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community corrections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 It is the intent of the legislature that when practicable, peace officers will use the least amount of physical force necessary to overcome actual resistance under the circumstances.</w:t>
      </w:r>
    </w:p>
    <w:p>
      <w:pPr>
        <w:spacing w:before="0" w:after="0" w:line="408" w:lineRule="exact"/>
        <w:ind w:left="0" w:right="0" w:firstLine="576"/>
        <w:jc w:val="left"/>
      </w:pPr>
      <w:r>
        <w:rPr/>
        <w:t xml:space="preserve">It is the fundamental duty of law enforcement to preserve and protect all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under this section, a peace officer may use physical force against a person when necessary to: Protect against criminal conduct where there is probable cause to make an arrest; effect an arrest; prevent an escape as defined under chapter 9A.76 RCW; or protect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p>
    <w:p>
      <w:pPr>
        <w:spacing w:before="0" w:after="0" w:line="408" w:lineRule="exact"/>
        <w:ind w:left="0" w:right="0" w:firstLine="576"/>
        <w:jc w:val="left"/>
      </w:pPr>
      <w:r>
        <w:rPr/>
        <w:t xml:space="preserve">(i) "Imminent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December 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December 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31st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t xml:space="preserve"> </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0" w:after="0" w:line="408" w:lineRule="exact"/>
        <w:ind w:left="0" w:right="0" w:firstLine="576"/>
        <w:jc w:val="left"/>
      </w:pPr>
      <w:r>
        <w:rPr>
          <w:u w:val="single"/>
        </w:rPr>
        <w:t xml:space="preserve">(5) The commission shall submit a report to the legislature and the governor by January 1st and July 1st of each year on the implementation of and compliance with subsections (1) and (2) of this section. The report must include data on compliance by agencies and officers. The report may also include recommendations for any changes to laws and policies necessary to improve compliance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1310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04/23/2021; SENATE ADOPTED 04/23/2021</w:t>
      </w:r>
    </w:p>
    <w:p>
      <w:pPr>
        <w:spacing w:before="0" w:after="0" w:line="408" w:lineRule="exact"/>
        <w:ind w:left="0" w:right="0" w:firstLine="576"/>
        <w:jc w:val="left"/>
      </w:pPr>
      <w:r>
        <w:rPr/>
        <w:t xml:space="preserve">On page 1, line 2 of the title, after "officers;" strike the remainder of the title and insert "amending RCW 43.101.450; adding a new section to chapter 43.101 RCW; adding a new chapter to Title 10 RCW; creating new sections; and repealing RCW 10.31.050."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2af601c854c01" /></Relationships>
</file>