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95175" w14:paraId="2D3A0B09" w14:textId="3FD15D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494A">
            <w:t>1426-S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49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494A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494A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4A18">
            <w:t>491</w:t>
          </w:r>
        </w:sdtContent>
      </w:sdt>
    </w:p>
    <w:p w:rsidR="00DF5D0E" w:rsidP="00B73E0A" w:rsidRDefault="00AA1230" w14:paraId="26C6228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5175" w14:paraId="1A2748B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494A">
            <w:rPr>
              <w:b/>
              <w:u w:val="single"/>
            </w:rPr>
            <w:t>SHB 1426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494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218</w:t>
          </w:r>
        </w:sdtContent>
      </w:sdt>
    </w:p>
    <w:p w:rsidR="00DF5D0E" w:rsidP="00605C39" w:rsidRDefault="00095175" w14:paraId="701E879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494A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494A" w14:paraId="5E44EBF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03/01/2021</w:t>
          </w:r>
        </w:p>
      </w:sdtContent>
    </w:sdt>
    <w:p w:rsidR="009047C2" w:rsidP="002D1660" w:rsidRDefault="00DE256E" w14:paraId="015682BF" w14:textId="24CD17D1">
      <w:pPr>
        <w:pStyle w:val="Page"/>
      </w:pPr>
      <w:bookmarkStart w:name="StartOfAmendmentBody" w:id="0"/>
      <w:bookmarkEnd w:id="0"/>
      <w:permStart w:edGrp="everyone" w:id="1494708653"/>
      <w:r>
        <w:tab/>
      </w:r>
      <w:r w:rsidR="0056494A">
        <w:t xml:space="preserve">On page </w:t>
      </w:r>
      <w:r w:rsidR="002D1660">
        <w:t xml:space="preserve">2, </w:t>
      </w:r>
      <w:r w:rsidR="008D03DB">
        <w:t xml:space="preserve">beginning on </w:t>
      </w:r>
      <w:r w:rsidR="002D1660">
        <w:t xml:space="preserve">line 1, after </w:t>
      </w:r>
      <w:bookmarkStart w:name="_Hlk65142431" w:id="1"/>
      <w:r w:rsidR="002D1660">
        <w:t xml:space="preserve">"(4)" strike </w:t>
      </w:r>
      <w:r w:rsidR="0095435A">
        <w:t>all material</w:t>
      </w:r>
      <w:r w:rsidR="002D1660">
        <w:t xml:space="preserve"> through "</w:t>
      </w:r>
      <w:r w:rsidR="00AE484A">
        <w:t>align</w:t>
      </w:r>
      <w:r w:rsidR="002326B0">
        <w:t>"</w:t>
      </w:r>
      <w:r w:rsidR="002D1660">
        <w:t xml:space="preserve"> on line 1</w:t>
      </w:r>
      <w:r w:rsidR="002326B0">
        <w:t xml:space="preserve">1 </w:t>
      </w:r>
      <w:r w:rsidR="002D1660">
        <w:t>and insert "(a)</w:t>
      </w:r>
      <w:r w:rsidR="00444149">
        <w:t xml:space="preserve"> </w:t>
      </w:r>
      <w:r w:rsidR="00517058">
        <w:t xml:space="preserve">Except </w:t>
      </w:r>
      <w:r w:rsidR="000B5D9A">
        <w:t>as provided under (</w:t>
      </w:r>
      <w:r w:rsidR="008D03DB">
        <w:t>b</w:t>
      </w:r>
      <w:r w:rsidR="000B5D9A">
        <w:t>) of this subsection (4)</w:t>
      </w:r>
      <w:r w:rsidR="00517058">
        <w:t xml:space="preserve">, </w:t>
      </w:r>
      <w:r w:rsidR="002D1660">
        <w:t xml:space="preserve">continuing education </w:t>
      </w:r>
      <w:r w:rsidR="009047C2">
        <w:t xml:space="preserve">must be provided by </w:t>
      </w:r>
      <w:r w:rsidR="00D64B97">
        <w:t xml:space="preserve">one or more of the following entities, </w:t>
      </w:r>
      <w:r w:rsidR="008D03DB">
        <w:t>if</w:t>
      </w:r>
      <w:r w:rsidR="00D64B97">
        <w:t xml:space="preserve"> </w:t>
      </w:r>
      <w:r w:rsidR="008D03DB">
        <w:t>they are an</w:t>
      </w:r>
      <w:r w:rsidR="00D64B97">
        <w:t xml:space="preserve"> approved clock hour provider</w:t>
      </w:r>
      <w:r w:rsidR="002D1660">
        <w:t>:</w:t>
      </w:r>
    </w:p>
    <w:p w:rsidR="009047C2" w:rsidP="002D1660" w:rsidRDefault="009047C2" w14:paraId="5BC6F130" w14:textId="0A75A171">
      <w:pPr>
        <w:pStyle w:val="Page"/>
      </w:pPr>
      <w:r>
        <w:tab/>
        <w:t>(</w:t>
      </w:r>
      <w:r w:rsidR="008D03DB">
        <w:t>i</w:t>
      </w:r>
      <w:r>
        <w:t>) T</w:t>
      </w:r>
      <w:r w:rsidR="002D1660">
        <w:t>he office of the superintendent of public instruction</w:t>
      </w:r>
      <w:r>
        <w:t>;</w:t>
      </w:r>
    </w:p>
    <w:p w:rsidR="009047C2" w:rsidP="002D1660" w:rsidRDefault="009047C2" w14:paraId="0BDEA4F0" w14:textId="1FE62761">
      <w:pPr>
        <w:pStyle w:val="Page"/>
      </w:pPr>
      <w:r>
        <w:tab/>
        <w:t>(</w:t>
      </w:r>
      <w:r w:rsidR="008D03DB">
        <w:t>ii</w:t>
      </w:r>
      <w:r>
        <w:t>) A</w:t>
      </w:r>
      <w:r w:rsidR="002D1660">
        <w:t xml:space="preserve"> school district</w:t>
      </w:r>
      <w:r>
        <w:t>;</w:t>
      </w:r>
    </w:p>
    <w:p w:rsidR="009047C2" w:rsidP="002D1660" w:rsidRDefault="009047C2" w14:paraId="40E3E183" w14:textId="7F35E524">
      <w:pPr>
        <w:pStyle w:val="Page"/>
      </w:pPr>
      <w:r>
        <w:tab/>
        <w:t>(</w:t>
      </w:r>
      <w:r w:rsidR="008D03DB">
        <w:t>iii</w:t>
      </w:r>
      <w:r>
        <w:t xml:space="preserve">) An </w:t>
      </w:r>
      <w:r w:rsidR="002D1660">
        <w:t>educational service district</w:t>
      </w:r>
      <w:r>
        <w:t>;</w:t>
      </w:r>
    </w:p>
    <w:p w:rsidR="00222CAB" w:rsidP="002D1660" w:rsidRDefault="00222CAB" w14:paraId="0AE21D43" w14:textId="55DEF76B">
      <w:pPr>
        <w:pStyle w:val="Page"/>
      </w:pPr>
      <w:r>
        <w:tab/>
        <w:t>(</w:t>
      </w:r>
      <w:r w:rsidR="008D03DB">
        <w:t>iv</w:t>
      </w:r>
      <w:r>
        <w:t>) A</w:t>
      </w:r>
      <w:r w:rsidR="002D1660">
        <w:t xml:space="preserve"> Washington professional educator standards board-approved </w:t>
      </w:r>
      <w:r w:rsidR="00444149">
        <w:t>a</w:t>
      </w:r>
      <w:r w:rsidR="002D1660">
        <w:t xml:space="preserve">dministrator </w:t>
      </w:r>
      <w:r>
        <w:t>or</w:t>
      </w:r>
      <w:r w:rsidR="002D1660">
        <w:t xml:space="preserve"> teacher preparation program</w:t>
      </w:r>
      <w:r>
        <w:t>;</w:t>
      </w:r>
    </w:p>
    <w:p w:rsidR="00222CAB" w:rsidP="002D1660" w:rsidRDefault="00222CAB" w14:paraId="491FF04A" w14:textId="13BEF133">
      <w:pPr>
        <w:pStyle w:val="Page"/>
      </w:pPr>
      <w:r>
        <w:tab/>
        <w:t>(</w:t>
      </w:r>
      <w:r w:rsidR="008D03DB">
        <w:t>v</w:t>
      </w:r>
      <w:r>
        <w:t>) T</w:t>
      </w:r>
      <w:r w:rsidR="002D1660">
        <w:t>he association of</w:t>
      </w:r>
      <w:r w:rsidR="00444149">
        <w:t xml:space="preserve"> </w:t>
      </w:r>
      <w:r w:rsidR="002D1660">
        <w:t>Washington school principals</w:t>
      </w:r>
      <w:r>
        <w:t>; or</w:t>
      </w:r>
    </w:p>
    <w:p w:rsidR="0056494A" w:rsidP="002D1660" w:rsidRDefault="00222CAB" w14:paraId="151D7ECF" w14:textId="49E4E213">
      <w:pPr>
        <w:pStyle w:val="Page"/>
      </w:pPr>
      <w:r>
        <w:tab/>
        <w:t>(</w:t>
      </w:r>
      <w:r w:rsidR="008D03DB">
        <w:t>vi</w:t>
      </w:r>
      <w:r>
        <w:t>) T</w:t>
      </w:r>
      <w:r w:rsidR="002D1660">
        <w:t>he Washington education</w:t>
      </w:r>
      <w:r w:rsidR="00444149">
        <w:t xml:space="preserve"> </w:t>
      </w:r>
      <w:r w:rsidR="002D1660">
        <w:t>association</w:t>
      </w:r>
      <w:r w:rsidR="00444149">
        <w:t xml:space="preserve">.  </w:t>
      </w:r>
    </w:p>
    <w:p w:rsidR="00444149" w:rsidP="00444149" w:rsidRDefault="00517058" w14:paraId="7CF3420D" w14:textId="7EE3D73F">
      <w:pPr>
        <w:pStyle w:val="RCWSLText"/>
      </w:pPr>
      <w:r>
        <w:tab/>
        <w:t>(</w:t>
      </w:r>
      <w:r w:rsidR="008D03DB">
        <w:t>b</w:t>
      </w:r>
      <w:r>
        <w:t xml:space="preserve">) </w:t>
      </w:r>
      <w:r w:rsidR="00222CAB">
        <w:t xml:space="preserve">Continuing education </w:t>
      </w:r>
      <w:r w:rsidRPr="00222CAB" w:rsidR="00222CAB">
        <w:t>related to government-to-government relationships with federally</w:t>
      </w:r>
      <w:r w:rsidR="008D03DB">
        <w:t xml:space="preserve"> </w:t>
      </w:r>
      <w:r w:rsidRPr="00222CAB" w:rsidR="00222CAB">
        <w:t xml:space="preserve">recognized tribes must be </w:t>
      </w:r>
      <w:r w:rsidRPr="0048417E" w:rsidR="0048417E">
        <w:t xml:space="preserve">provided by one or more subject matter experts </w:t>
      </w:r>
      <w:r w:rsidR="00AE484A">
        <w:t>approved by</w:t>
      </w:r>
      <w:r w:rsidRPr="00222CAB" w:rsidR="00222CAB">
        <w:t xml:space="preserve"> the </w:t>
      </w:r>
      <w:r w:rsidR="00432C25">
        <w:t>g</w:t>
      </w:r>
      <w:r w:rsidRPr="00222CAB" w:rsidR="00222CAB">
        <w:t xml:space="preserve">overnor’s </w:t>
      </w:r>
      <w:r w:rsidR="00432C25">
        <w:t>o</w:t>
      </w:r>
      <w:r w:rsidRPr="00222CAB" w:rsidR="00222CAB">
        <w:t xml:space="preserve">ffice on Indian </w:t>
      </w:r>
      <w:r w:rsidR="00432C25">
        <w:t>a</w:t>
      </w:r>
      <w:r w:rsidRPr="00222CAB" w:rsidR="00222CAB">
        <w:t>ffairs</w:t>
      </w:r>
      <w:r w:rsidR="00D94E04">
        <w:t xml:space="preserve"> in collaboration with</w:t>
      </w:r>
      <w:r w:rsidRPr="00222CAB" w:rsidR="00222CAB">
        <w:t xml:space="preserve"> </w:t>
      </w:r>
      <w:r w:rsidRPr="00222CAB" w:rsidR="00D94E04">
        <w:t xml:space="preserve">the </w:t>
      </w:r>
      <w:r w:rsidR="00D94E04">
        <w:t>t</w:t>
      </w:r>
      <w:r w:rsidRPr="00222CAB" w:rsidR="00D94E04">
        <w:t xml:space="preserve">ribal </w:t>
      </w:r>
      <w:r w:rsidR="00D94E04">
        <w:t>l</w:t>
      </w:r>
      <w:r w:rsidRPr="00222CAB" w:rsidR="00D94E04">
        <w:t xml:space="preserve">eaders </w:t>
      </w:r>
      <w:r w:rsidR="00D94E04">
        <w:t>c</w:t>
      </w:r>
      <w:r w:rsidRPr="00222CAB" w:rsidR="00D94E04">
        <w:t xml:space="preserve">ongress on </w:t>
      </w:r>
      <w:r w:rsidR="00D94E04">
        <w:t>e</w:t>
      </w:r>
      <w:r w:rsidRPr="00222CAB" w:rsidR="00D94E04">
        <w:t xml:space="preserve">ducation </w:t>
      </w:r>
      <w:r w:rsidR="00D94E04">
        <w:t>and the o</w:t>
      </w:r>
      <w:r w:rsidRPr="00222CAB" w:rsidR="00D94E04">
        <w:t xml:space="preserve">ffice of </w:t>
      </w:r>
      <w:r w:rsidR="00D94E04">
        <w:t>n</w:t>
      </w:r>
      <w:r w:rsidRPr="00222CAB" w:rsidR="00D94E04">
        <w:t xml:space="preserve">ative </w:t>
      </w:r>
      <w:r w:rsidR="00D94E04">
        <w:t>e</w:t>
      </w:r>
      <w:r w:rsidRPr="00222CAB" w:rsidR="00D94E04">
        <w:t xml:space="preserve">ducation </w:t>
      </w:r>
      <w:r w:rsidR="00D94E04">
        <w:t xml:space="preserve">in </w:t>
      </w:r>
      <w:r w:rsidRPr="00222CAB" w:rsidR="00222CAB">
        <w:t xml:space="preserve">the </w:t>
      </w:r>
      <w:r w:rsidR="00432C25">
        <w:t>o</w:t>
      </w:r>
      <w:r w:rsidRPr="00222CAB" w:rsidR="00222CAB">
        <w:t xml:space="preserve">ffice of the </w:t>
      </w:r>
      <w:r w:rsidR="00432C25">
        <w:t>s</w:t>
      </w:r>
      <w:r w:rsidRPr="00222CAB" w:rsidR="00222CAB">
        <w:t xml:space="preserve">uperintendent of </w:t>
      </w:r>
      <w:r w:rsidR="00432C25">
        <w:t>p</w:t>
      </w:r>
      <w:r w:rsidRPr="00222CAB" w:rsidR="00222CAB">
        <w:t xml:space="preserve">ublic </w:t>
      </w:r>
      <w:r w:rsidR="00432C25">
        <w:t>i</w:t>
      </w:r>
      <w:r w:rsidRPr="00222CAB" w:rsidR="00222CAB">
        <w:t>nstruction.</w:t>
      </w:r>
    </w:p>
    <w:p w:rsidRPr="002D1660" w:rsidR="002D1660" w:rsidP="00444149" w:rsidRDefault="00444149" w14:paraId="299AB164" w14:textId="12C344B8">
      <w:pPr>
        <w:pStyle w:val="RCWSLText"/>
      </w:pPr>
      <w:r>
        <w:tab/>
      </w:r>
      <w:r w:rsidR="002D1660">
        <w:t>(</w:t>
      </w:r>
      <w:r w:rsidR="000B5D9A">
        <w:t>5</w:t>
      </w:r>
      <w:r w:rsidR="002D1660">
        <w:t xml:space="preserve">) Continuing education focused on equity-based school practices </w:t>
      </w:r>
      <w:r w:rsidR="009047C2">
        <w:t>must be</w:t>
      </w:r>
      <w:r w:rsidR="002D1660">
        <w:t xml:space="preserve"> aligned"</w:t>
      </w:r>
    </w:p>
    <w:bookmarkEnd w:id="1"/>
    <w:p w:rsidRPr="0056494A" w:rsidR="00DF5D0E" w:rsidP="0056494A" w:rsidRDefault="00DF5D0E" w14:paraId="27968C63" w14:textId="77777777">
      <w:pPr>
        <w:suppressLineNumbers/>
        <w:rPr>
          <w:spacing w:val="-3"/>
        </w:rPr>
      </w:pPr>
    </w:p>
    <w:permEnd w:id="1494708653"/>
    <w:p w:rsidR="00ED2EEB" w:rsidP="0056494A" w:rsidRDefault="00ED2EEB" w14:paraId="55948C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25625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0661B0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6494A" w:rsidRDefault="00D659AC" w14:paraId="3EEC6D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95C60" w:rsidP="0056494A" w:rsidRDefault="0096303F" w14:paraId="494C631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Pr="0096303F" w:rsidR="001C1B27" w:rsidP="0056494A" w:rsidRDefault="001C1B27" w14:paraId="0F393217" w14:textId="3BE64D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 w:rsidR="00D95C60">
                  <w:t xml:space="preserve">(1) </w:t>
                </w:r>
                <w:r w:rsidR="00427B8A">
                  <w:t xml:space="preserve">Requires </w:t>
                </w:r>
                <w:r w:rsidR="00D95C60">
                  <w:t xml:space="preserve">that </w:t>
                </w:r>
                <w:r w:rsidR="00427B8A">
                  <w:t xml:space="preserve">continuing education related to government-to-government relationships with federally recognized tribes </w:t>
                </w:r>
                <w:r w:rsidRPr="00427B8A" w:rsidR="00427B8A">
                  <w:t xml:space="preserve">be </w:t>
                </w:r>
                <w:r w:rsidRPr="0048417E" w:rsidR="0048417E">
                  <w:t xml:space="preserve">provided by one or more subject matter experts </w:t>
                </w:r>
                <w:r w:rsidRPr="00427B8A" w:rsidR="00427B8A">
                  <w:t xml:space="preserve">approved by the </w:t>
                </w:r>
                <w:r w:rsidR="00427B8A">
                  <w:t>G</w:t>
                </w:r>
                <w:r w:rsidRPr="00427B8A" w:rsidR="00427B8A">
                  <w:t xml:space="preserve">overnor’s </w:t>
                </w:r>
                <w:r w:rsidR="00427B8A">
                  <w:t>O</w:t>
                </w:r>
                <w:r w:rsidRPr="00427B8A" w:rsidR="00427B8A">
                  <w:t xml:space="preserve">ffice on Indian </w:t>
                </w:r>
                <w:r w:rsidR="00427B8A">
                  <w:t>A</w:t>
                </w:r>
                <w:r w:rsidRPr="00427B8A" w:rsidR="00427B8A">
                  <w:t>ffairs</w:t>
                </w:r>
                <w:r w:rsidRPr="00427B8A" w:rsidR="00D94E04">
                  <w:t xml:space="preserve"> </w:t>
                </w:r>
                <w:r w:rsidR="00D94E04">
                  <w:t xml:space="preserve">in collaboration with </w:t>
                </w:r>
                <w:r w:rsidRPr="00427B8A" w:rsidR="00D94E04">
                  <w:t xml:space="preserve">the </w:t>
                </w:r>
                <w:r w:rsidR="00D94E04">
                  <w:t>T</w:t>
                </w:r>
                <w:r w:rsidRPr="00427B8A" w:rsidR="00D94E04">
                  <w:t xml:space="preserve">ribal </w:t>
                </w:r>
                <w:r w:rsidR="00D94E04">
                  <w:t>L</w:t>
                </w:r>
                <w:r w:rsidRPr="00427B8A" w:rsidR="00D94E04">
                  <w:t xml:space="preserve">eaders </w:t>
                </w:r>
                <w:r w:rsidR="00D94E04">
                  <w:t>C</w:t>
                </w:r>
                <w:r w:rsidRPr="00427B8A" w:rsidR="00D94E04">
                  <w:t xml:space="preserve">ongress on </w:t>
                </w:r>
                <w:r w:rsidR="00D94E04">
                  <w:t>E</w:t>
                </w:r>
                <w:r w:rsidRPr="00427B8A" w:rsidR="00D94E04">
                  <w:t>ducation</w:t>
                </w:r>
                <w:r w:rsidR="00D94E04">
                  <w:t xml:space="preserve"> and the Office of Native Education in</w:t>
                </w:r>
                <w:r w:rsidRPr="00427B8A" w:rsidR="00427B8A">
                  <w:t xml:space="preserve"> the </w:t>
                </w:r>
                <w:r w:rsidR="00427B8A">
                  <w:t>O</w:t>
                </w:r>
                <w:r w:rsidRPr="00427B8A" w:rsidR="00427B8A">
                  <w:t xml:space="preserve">ffice of the </w:t>
                </w:r>
                <w:r w:rsidR="00427B8A">
                  <w:t>S</w:t>
                </w:r>
                <w:r w:rsidRPr="00427B8A" w:rsidR="00427B8A">
                  <w:t xml:space="preserve">uperintendent of </w:t>
                </w:r>
                <w:r w:rsidR="00427B8A">
                  <w:t>P</w:t>
                </w:r>
                <w:r w:rsidRPr="00427B8A" w:rsidR="00427B8A">
                  <w:t xml:space="preserve">ublic </w:t>
                </w:r>
                <w:r w:rsidR="00427B8A">
                  <w:t>I</w:t>
                </w:r>
                <w:r w:rsidRPr="00427B8A" w:rsidR="00427B8A">
                  <w:t>nstructio</w:t>
                </w:r>
                <w:r w:rsidR="00D94E04">
                  <w:t>n</w:t>
                </w:r>
                <w:r w:rsidR="00427B8A">
                  <w:t xml:space="preserve">, rather than </w:t>
                </w:r>
                <w:r w:rsidR="00D95C60">
                  <w:t xml:space="preserve">only </w:t>
                </w:r>
                <w:r w:rsidR="00427B8A">
                  <w:t xml:space="preserve">approved by the Tribal Leaders Congress on Education.  </w:t>
                </w:r>
                <w:r w:rsidR="00D95C60">
                  <w:t xml:space="preserve">(2) </w:t>
                </w:r>
                <w:r w:rsidR="002326B0">
                  <w:t xml:space="preserve">Specifies </w:t>
                </w:r>
                <w:r w:rsidR="00D95C60">
                  <w:t>that</w:t>
                </w:r>
                <w:r w:rsidR="002326B0">
                  <w:t xml:space="preserve"> the Office of the Superintendent of </w:t>
                </w:r>
                <w:r w:rsidR="002326B0">
                  <w:lastRenderedPageBreak/>
                  <w:t xml:space="preserve">Public Instruction </w:t>
                </w:r>
                <w:r w:rsidR="00D95C60">
                  <w:t xml:space="preserve">must </w:t>
                </w:r>
                <w:r w:rsidR="002326B0">
                  <w:t>be an approved clock hour provider</w:t>
                </w:r>
                <w:r w:rsidRPr="0096303F">
                  <w:t> </w:t>
                </w:r>
                <w:r w:rsidR="00427B8A">
                  <w:t>to provide continuing education.</w:t>
                </w:r>
              </w:p>
              <w:p w:rsidRPr="007D1589" w:rsidR="001B4E53" w:rsidP="0056494A" w:rsidRDefault="001B4E53" w14:paraId="2043497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2562504"/>
    </w:tbl>
    <w:p w:rsidR="00DF5D0E" w:rsidP="0056494A" w:rsidRDefault="00DF5D0E" w14:paraId="78285367" w14:textId="77777777">
      <w:pPr>
        <w:pStyle w:val="BillEnd"/>
        <w:suppressLineNumbers/>
      </w:pPr>
    </w:p>
    <w:p w:rsidR="00DF5D0E" w:rsidP="0056494A" w:rsidRDefault="00DE256E" w14:paraId="3E14918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6494A" w:rsidRDefault="00AB682C" w14:paraId="361FAC4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BB1D" w14:textId="77777777" w:rsidR="0056494A" w:rsidRDefault="0056494A" w:rsidP="00DF5D0E">
      <w:r>
        <w:separator/>
      </w:r>
    </w:p>
  </w:endnote>
  <w:endnote w:type="continuationSeparator" w:id="0">
    <w:p w14:paraId="57596A73" w14:textId="77777777" w:rsidR="0056494A" w:rsidRDefault="005649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49F" w:rsidRDefault="001A049F" w14:paraId="255843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95175" w14:paraId="4E475C0C" w14:textId="42DC5A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462CC">
      <w:t>1426-S AMH SANT WARG 491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95175" w14:paraId="584DCFC6" w14:textId="2A99A8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462CC">
      <w:t>1426-S AMH SANT WARG 491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80CF" w14:textId="77777777" w:rsidR="0056494A" w:rsidRDefault="0056494A" w:rsidP="00DF5D0E">
      <w:r>
        <w:separator/>
      </w:r>
    </w:p>
  </w:footnote>
  <w:footnote w:type="continuationSeparator" w:id="0">
    <w:p w14:paraId="7F941BCD" w14:textId="77777777" w:rsidR="0056494A" w:rsidRDefault="005649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D6C9" w14:textId="77777777" w:rsidR="001A049F" w:rsidRDefault="001A0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094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B627C0" wp14:editId="371FBC4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75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2AC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E77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802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DE6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282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AD5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534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245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CB6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31D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29B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703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FC3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7D9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222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6A4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C11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ACC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B14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619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79A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2CB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CD5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343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717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468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1D70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569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997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3D2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E430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885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A47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627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89751D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2AC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E77B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8023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DE607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2822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AD59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534FA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2454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CB66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31DE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29B7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703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FC3B5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7D9D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222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6A44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C11E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ACCF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B149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61940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79A14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2CB94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CD5B4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343F6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717FF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46813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1D70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569B8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99757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3D286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E4307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885EA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6A47B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13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6CD3A" wp14:editId="697C175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18D5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48A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3AD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8EA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7C0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86A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EDC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DDD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39E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519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0AD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C36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42F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346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B48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DAD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0A3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CE7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EFA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444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028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246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056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582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AEDC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3F89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85E1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6CD3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B718D5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48AD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3AD8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8EAC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7C02D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86AE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EDCC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DDD4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39ED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5196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0ADC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C3669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42F1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34628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B48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DAD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0A363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CE7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EFA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4444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028E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246A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056D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582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AEDC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3F89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85E1F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5175"/>
    <w:rsid w:val="00096165"/>
    <w:rsid w:val="000B5D9A"/>
    <w:rsid w:val="000C6C82"/>
    <w:rsid w:val="000E603A"/>
    <w:rsid w:val="00102468"/>
    <w:rsid w:val="00106544"/>
    <w:rsid w:val="00136E5A"/>
    <w:rsid w:val="00146AAF"/>
    <w:rsid w:val="00167639"/>
    <w:rsid w:val="001A049F"/>
    <w:rsid w:val="001A775A"/>
    <w:rsid w:val="001B4E53"/>
    <w:rsid w:val="001C1B27"/>
    <w:rsid w:val="001C7F91"/>
    <w:rsid w:val="001E6675"/>
    <w:rsid w:val="00217E8A"/>
    <w:rsid w:val="00222CAB"/>
    <w:rsid w:val="002326B0"/>
    <w:rsid w:val="00265296"/>
    <w:rsid w:val="00281CBD"/>
    <w:rsid w:val="002D1660"/>
    <w:rsid w:val="00316CD9"/>
    <w:rsid w:val="00394A18"/>
    <w:rsid w:val="003E2FC6"/>
    <w:rsid w:val="00427B8A"/>
    <w:rsid w:val="00432C25"/>
    <w:rsid w:val="00444149"/>
    <w:rsid w:val="00444F07"/>
    <w:rsid w:val="004658EE"/>
    <w:rsid w:val="0048417E"/>
    <w:rsid w:val="00492DDC"/>
    <w:rsid w:val="004C6615"/>
    <w:rsid w:val="005115F9"/>
    <w:rsid w:val="00517058"/>
    <w:rsid w:val="00523C5A"/>
    <w:rsid w:val="0056494A"/>
    <w:rsid w:val="005E69C3"/>
    <w:rsid w:val="00605C39"/>
    <w:rsid w:val="006841E6"/>
    <w:rsid w:val="006F7027"/>
    <w:rsid w:val="007049E4"/>
    <w:rsid w:val="0072335D"/>
    <w:rsid w:val="0072541D"/>
    <w:rsid w:val="00735AB3"/>
    <w:rsid w:val="007462CC"/>
    <w:rsid w:val="00757317"/>
    <w:rsid w:val="007769AF"/>
    <w:rsid w:val="007B2BCC"/>
    <w:rsid w:val="007D1589"/>
    <w:rsid w:val="007D35D4"/>
    <w:rsid w:val="0083749C"/>
    <w:rsid w:val="008443FE"/>
    <w:rsid w:val="00846034"/>
    <w:rsid w:val="008C7E6E"/>
    <w:rsid w:val="008D03DB"/>
    <w:rsid w:val="009047C2"/>
    <w:rsid w:val="00931B84"/>
    <w:rsid w:val="0095435A"/>
    <w:rsid w:val="0096303F"/>
    <w:rsid w:val="00972869"/>
    <w:rsid w:val="00974598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484A"/>
    <w:rsid w:val="00B31D1C"/>
    <w:rsid w:val="00B41494"/>
    <w:rsid w:val="00B518D0"/>
    <w:rsid w:val="00B56650"/>
    <w:rsid w:val="00B73E0A"/>
    <w:rsid w:val="00B961E0"/>
    <w:rsid w:val="00BF44DF"/>
    <w:rsid w:val="00C61A83"/>
    <w:rsid w:val="00C71F12"/>
    <w:rsid w:val="00C8108C"/>
    <w:rsid w:val="00C84AD0"/>
    <w:rsid w:val="00D40447"/>
    <w:rsid w:val="00D64B97"/>
    <w:rsid w:val="00D659AC"/>
    <w:rsid w:val="00D94E04"/>
    <w:rsid w:val="00D95C6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427"/>
    <w:rsid w:val="00EC4C96"/>
    <w:rsid w:val="00ED2EEB"/>
    <w:rsid w:val="00F229DE"/>
    <w:rsid w:val="00F304D3"/>
    <w:rsid w:val="00F4663F"/>
    <w:rsid w:val="00F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67A1A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B5D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5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5D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1426-S</BillDocName>
  <AmendType>AMH</AmendType>
  <SponsorAcronym>SANT</SponsorAcronym>
  <DrafterAcronym>WARG</DrafterAcronym>
  <DraftNumber>491</DraftNumber>
  <ReferenceNumber>SHB 1426</ReferenceNumber>
  <Floor>H AMD</Floor>
  <AmendmentNumber> 218</AmendmentNumber>
  <Sponsors>By Representative Santos</Sponsors>
  <FloorAction>ADOPTED 03/01/2021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271</Words>
  <Characters>1559</Characters>
  <Application>Microsoft Office Word</Application>
  <DocSecurity>8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1426-S AMH SANT WARG 490</vt:lpstr>
    </vt:vector>
  </TitlesOfParts>
  <Company>Washington State Legislature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1426-S AMH SANT WARG 491</dc:title>
  <dc:creator>Megan Wargacki</dc:creator>
  <cp:lastModifiedBy>Wargacki, Megan</cp:lastModifiedBy>
  <cp:revision>11</cp:revision>
  <dcterms:created xsi:type="dcterms:W3CDTF">2021-02-26T22:44:00Z</dcterms:created>
  <dcterms:modified xsi:type="dcterms:W3CDTF">2021-02-27T17:17:00Z</dcterms:modified>
</cp:coreProperties>
</file>