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75b4fe49142c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1723-S2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CORR</w:t>
        </w:r>
      </w:r>
      <w:r>
        <w:rPr>
          <w:b/>
        </w:rPr>
        <w:t xml:space="preserve"> </w:t>
        <w:r>
          <w:rPr/>
          <w:t xml:space="preserve">H2687.1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1723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Corry</w:t>
      </w:r>
    </w:p>
    <w:p>
      <w:pPr>
        <w:jc w:val="right"/>
      </w:pPr>
      <w:r>
        <w:rPr>
          <w:b/>
        </w:rPr>
        <w:t xml:space="preserve">NOT ADOPTED 02/12/2022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29, strike all of Part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parts and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20, after "</w:t>
      </w:r>
      <w:r>
        <w:rPr>
          <w:u w:val="single"/>
        </w:rPr>
        <w:t xml:space="preserve">Low-income"</w:t>
      </w:r>
      <w:r>
        <w:rPr/>
        <w:t xml:space="preserve">" strike all material through "</w:t>
      </w:r>
      <w:r>
        <w:rPr>
          <w:u w:val="single"/>
        </w:rPr>
        <w:t xml:space="preserve">act.</w:t>
      </w:r>
      <w:r>
        <w:rPr/>
        <w:t xml:space="preserve">" on line 21 and insert "</w:t>
      </w:r>
      <w:r>
        <w:rPr>
          <w:u w:val="single"/>
        </w:rPr>
        <w:t xml:space="preserve">means households as defined by the department, provided that the definition may not exceed the higher of 80 percent of area median household income or the self-sufficiency standard as determined by the University of Washington's self-sufficiency calculator.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at the beginning of line 29, strike all material through "</w:t>
      </w:r>
      <w:r>
        <w:rPr>
          <w:u w:val="single"/>
        </w:rPr>
        <w:t xml:space="preserve">program,</w:t>
      </w:r>
      <w:r>
        <w:rPr/>
        <w:t xml:space="preserve">" on line 30 and insert "</w:t>
      </w:r>
      <w:r>
        <w:rPr>
          <w:u w:val="single"/>
        </w:rPr>
        <w:t xml:space="preserve">federal lifeline program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at the beginning of line 38, after "program," strike "Washington broadband assistance program,"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beginning on line 5, after "(a)" strike all material through "(b)" on line 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Washington broadband assistance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022839e574519" /></Relationships>
</file>