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75217" w14:paraId="3BAFC232" w14:textId="6B41BF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2C10">
            <w:t>1723-S2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2C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2C10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2C10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2C10">
            <w:t>274</w:t>
          </w:r>
        </w:sdtContent>
      </w:sdt>
    </w:p>
    <w:p w:rsidR="00DF5D0E" w:rsidP="00B73E0A" w:rsidRDefault="00AA1230" w14:paraId="60B9DB25" w14:textId="6BD2018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5217" w14:paraId="5518F242" w14:textId="764938D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2C10">
            <w:rPr>
              <w:b/>
              <w:u w:val="single"/>
            </w:rPr>
            <w:t>2SHB 1723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2C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1006</w:t>
          </w:r>
        </w:sdtContent>
      </w:sdt>
    </w:p>
    <w:p w:rsidR="00DF5D0E" w:rsidP="00605C39" w:rsidRDefault="00B75217" w14:paraId="3912A352" w14:textId="4DD496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2C10">
            <w:rPr>
              <w:sz w:val="22"/>
            </w:rPr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2C10" w14:paraId="1B10565C" w14:textId="455D0E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02/12/2022</w:t>
          </w:r>
        </w:p>
      </w:sdtContent>
    </w:sdt>
    <w:p w:rsidR="00932C10" w:rsidP="00C8108C" w:rsidRDefault="00DE256E" w14:paraId="5CCDCB88" w14:textId="3679ECA3">
      <w:pPr>
        <w:pStyle w:val="Page"/>
      </w:pPr>
      <w:bookmarkStart w:name="StartOfAmendmentBody" w:id="0"/>
      <w:bookmarkEnd w:id="0"/>
      <w:permStart w:edGrp="everyone" w:id="1938100093"/>
      <w:r>
        <w:tab/>
      </w:r>
      <w:r w:rsidR="00932C10">
        <w:t xml:space="preserve">On page </w:t>
      </w:r>
      <w:r w:rsidR="00FC3090">
        <w:t>3, line 21, after "(2)" strike "A" and insert "Subject to the availability of amounts appropriated for this specific purpose, a"</w:t>
      </w:r>
    </w:p>
    <w:p w:rsidR="00FC3090" w:rsidP="00FC3090" w:rsidRDefault="00FC3090" w14:paraId="7E7802AD" w14:textId="4F8612A3">
      <w:pPr>
        <w:pStyle w:val="RCWSLText"/>
      </w:pPr>
    </w:p>
    <w:p w:rsidR="00FC3090" w:rsidP="00FC3090" w:rsidRDefault="00FC3090" w14:paraId="6585CB35" w14:textId="0B1155C6">
      <w:pPr>
        <w:pStyle w:val="RCWSLText"/>
      </w:pPr>
      <w:r>
        <w:tab/>
        <w:t xml:space="preserve">On page 3, line 24, after "act." </w:t>
      </w:r>
      <w:r w:rsidR="008A455C">
        <w:t>i</w:t>
      </w:r>
      <w:r>
        <w:t>nsert "The department must notify telecommunications providers when annual appropriations made for the purposes of this section have been fully obligated."</w:t>
      </w:r>
    </w:p>
    <w:p w:rsidR="00FC3090" w:rsidP="00FC3090" w:rsidRDefault="00FC3090" w14:paraId="69F171F3" w14:textId="6EAD5CBA">
      <w:pPr>
        <w:pStyle w:val="RCWSLText"/>
      </w:pPr>
    </w:p>
    <w:p w:rsidR="00FC3090" w:rsidP="00FC3090" w:rsidRDefault="00FC3090" w14:paraId="0BCB4987" w14:textId="2C775E21">
      <w:pPr>
        <w:pStyle w:val="RCWSLText"/>
      </w:pPr>
      <w:r>
        <w:tab/>
        <w:t xml:space="preserve">On page 3, line </w:t>
      </w:r>
      <w:r w:rsidR="006F5653">
        <w:t>29, after "services" insert "to the extent that the program is funded"</w:t>
      </w:r>
    </w:p>
    <w:p w:rsidR="006F5653" w:rsidP="00FC3090" w:rsidRDefault="006F5653" w14:paraId="7A62F0B3" w14:textId="40B905A1">
      <w:pPr>
        <w:pStyle w:val="RCWSLText"/>
      </w:pPr>
    </w:p>
    <w:p w:rsidR="006F5653" w:rsidP="00FC3090" w:rsidRDefault="006F5653" w14:paraId="1519BC0B" w14:textId="4466BA6E">
      <w:pPr>
        <w:pStyle w:val="RCWSLText"/>
      </w:pPr>
      <w:r>
        <w:tab/>
        <w:t>On page 3, line 39, after "charged" insert ", subject to the availability of amounts appropriated for this specific purpose"</w:t>
      </w:r>
    </w:p>
    <w:p w:rsidR="006F5653" w:rsidP="00FC3090" w:rsidRDefault="006F5653" w14:paraId="340ADED0" w14:textId="20129021">
      <w:pPr>
        <w:pStyle w:val="RCWSLText"/>
      </w:pPr>
    </w:p>
    <w:p w:rsidRPr="00932C10" w:rsidR="00DF5D0E" w:rsidP="006F5653" w:rsidRDefault="006F5653" w14:paraId="04848145" w14:textId="5AE56C7E">
      <w:pPr>
        <w:pStyle w:val="RCWSLText"/>
      </w:pPr>
      <w:r>
        <w:tab/>
        <w:t>On page 4, line 29, after "consider" insert "the appropriation for the program for that fiscal period,"</w:t>
      </w:r>
    </w:p>
    <w:permEnd w:id="1938100093"/>
    <w:p w:rsidR="00ED2EEB" w:rsidP="00932C10" w:rsidRDefault="00ED2EEB" w14:paraId="5E05FE8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8283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414E92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2C10" w:rsidRDefault="00D659AC" w14:paraId="2701ED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A455C" w:rsidP="00932C10" w:rsidRDefault="0096303F" w14:paraId="182BEDD5" w14:textId="38FCD9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455C">
                  <w:t xml:space="preserve">(1) </w:t>
                </w:r>
                <w:r w:rsidR="006F5653">
                  <w:t xml:space="preserve">Makes the Washington Broadband Assistance Program (Program) subject to appropriation so that participation of telecommunications providers and reimbursement of telecommunications providers by the </w:t>
                </w:r>
                <w:r w:rsidR="008A455C">
                  <w:t>Department of Social and Health Services (DSHS)</w:t>
                </w:r>
                <w:r w:rsidR="006F5653">
                  <w:t xml:space="preserve"> are subject to the availability of amounts appropriated for th</w:t>
                </w:r>
                <w:r w:rsidR="008A455C">
                  <w:t>ose</w:t>
                </w:r>
                <w:r w:rsidR="006F5653">
                  <w:t xml:space="preserve"> purpose. </w:t>
                </w:r>
              </w:p>
              <w:p w:rsidR="008A455C" w:rsidP="00932C10" w:rsidRDefault="008A455C" w14:paraId="5704EA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A455C" w:rsidP="00932C10" w:rsidRDefault="008A455C" w14:paraId="50A7EAB3" w14:textId="367CC35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6F5653">
                  <w:t xml:space="preserve">Requires the </w:t>
                </w:r>
                <w:r>
                  <w:t>DSHS</w:t>
                </w:r>
                <w:r w:rsidR="006F5653">
                  <w:t xml:space="preserve"> to notify telecommunications providers when annual appropriations made for the Program have been fully obligated. </w:t>
                </w:r>
              </w:p>
              <w:p w:rsidR="008A455C" w:rsidP="00932C10" w:rsidRDefault="008A455C" w14:paraId="3D4271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A455C" w:rsidRDefault="008A455C" w14:paraId="49B73263" w14:textId="7A0C7A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Requires the Utilities and Transportation Commission to consider the appropriation for the Program for that fiscal period when determining the amount of assistance to be provided.</w:t>
                </w:r>
              </w:p>
            </w:tc>
          </w:tr>
        </w:sdtContent>
      </w:sdt>
      <w:permEnd w:id="357828358"/>
    </w:tbl>
    <w:p w:rsidR="00DF5D0E" w:rsidP="00932C10" w:rsidRDefault="00DF5D0E" w14:paraId="0141CB00" w14:textId="77777777">
      <w:pPr>
        <w:pStyle w:val="BillEnd"/>
        <w:suppressLineNumbers/>
      </w:pPr>
    </w:p>
    <w:p w:rsidR="00DF5D0E" w:rsidP="00932C10" w:rsidRDefault="00DE256E" w14:paraId="5415713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2C10" w:rsidRDefault="00AB682C" w14:paraId="55A4A63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B867" w14:textId="77777777" w:rsidR="00932C10" w:rsidRDefault="00932C10" w:rsidP="00DF5D0E">
      <w:r>
        <w:separator/>
      </w:r>
    </w:p>
  </w:endnote>
  <w:endnote w:type="continuationSeparator" w:id="0">
    <w:p w14:paraId="64136F79" w14:textId="77777777" w:rsidR="00932C10" w:rsidRDefault="00932C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55C" w:rsidRDefault="008A455C" w14:paraId="77C1E3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7049" w14:paraId="20DC4608" w14:textId="180D105C">
    <w:pPr>
      <w:pStyle w:val="AmendDraftFooter"/>
    </w:pPr>
    <w:fldSimple w:instr=" TITLE   \* MERGEFORMAT ">
      <w:r w:rsidR="00932C10">
        <w:t>1723-S2 AMH GREG JONC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7049" w14:paraId="0BDBABD7" w14:textId="387A2C58">
    <w:pPr>
      <w:pStyle w:val="AmendDraftFooter"/>
    </w:pPr>
    <w:fldSimple w:instr=" TITLE   \* MERGEFORMAT ">
      <w:r>
        <w:t>1723-S2 AMH GREG JONC 274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40C0" w14:textId="77777777" w:rsidR="00932C10" w:rsidRDefault="00932C10" w:rsidP="00DF5D0E">
      <w:r>
        <w:separator/>
      </w:r>
    </w:p>
  </w:footnote>
  <w:footnote w:type="continuationSeparator" w:id="0">
    <w:p w14:paraId="68060590" w14:textId="77777777" w:rsidR="00932C10" w:rsidRDefault="00932C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CFEB" w14:textId="77777777" w:rsidR="008A455C" w:rsidRDefault="008A4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A5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81DA4" wp14:editId="0445EBD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7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E0E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7ED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083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962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FD7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636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C35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23F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FF8D1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8CD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638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EF5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5BA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0E8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AFC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7DD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41A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AC9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479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393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0C2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B21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223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F88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96F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55C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10B4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950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EFE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619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DE0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E89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5EF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81D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1377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E0E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7ED0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0832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962B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FD74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636F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C351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23F8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FF8D1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8CD2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638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EF5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5BAD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0E89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AFC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7DD4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41A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AC91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479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3937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0C2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B210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223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F88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96F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55C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10B4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950B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EFE6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6196A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DE016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E899B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5EF94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88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5EAC8" wp14:editId="0BBCB34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B90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7C2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B5E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989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3F0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52E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FBA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90D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902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B51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A17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8B8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005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B81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FA8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130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743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C59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325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73B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33C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A0E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1E8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792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F96B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9F90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70E8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EAC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939B90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7C2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B5EE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98995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3F02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52EA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FBA2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90D6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902A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B51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A17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8B88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00548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B81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FA8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130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743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C59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325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73B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33C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A0EF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1E8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792E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F96B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9F90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70E8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049"/>
    <w:rsid w:val="00316CD9"/>
    <w:rsid w:val="00321AD9"/>
    <w:rsid w:val="003E2FC6"/>
    <w:rsid w:val="00492DDC"/>
    <w:rsid w:val="004C6615"/>
    <w:rsid w:val="005115F9"/>
    <w:rsid w:val="00523C5A"/>
    <w:rsid w:val="005E69C3"/>
    <w:rsid w:val="00605C39"/>
    <w:rsid w:val="006841E6"/>
    <w:rsid w:val="006F565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55C"/>
    <w:rsid w:val="008C7E6E"/>
    <w:rsid w:val="00931B84"/>
    <w:rsid w:val="00932C1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217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4B69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1723-S2</BillDocName>
  <AmendType>AMH</AmendType>
  <SponsorAcronym>GREG</SponsorAcronym>
  <DrafterAcronym>JONC</DrafterAcronym>
  <DraftNumber>274</DraftNumber>
  <ReferenceNumber>2SHB 1723</ReferenceNumber>
  <Floor>H AMD</Floor>
  <AmendmentNumber> 1006</AmendmentNumber>
  <Sponsors>By Representative Gregerson</Sponsors>
  <FloorAction>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219</Words>
  <Characters>1229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1723-S2 AMH GREG JONC 274</vt:lpstr>
    </vt:vector>
  </TitlesOfParts>
  <Company>Washington State Legislature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1723-S2 AMH GREG JONC 274</dc:title>
  <dc:creator>Cassie Jones</dc:creator>
  <cp:lastModifiedBy>Jones, Cassie</cp:lastModifiedBy>
  <cp:revision>5</cp:revision>
  <dcterms:created xsi:type="dcterms:W3CDTF">2022-02-12T16:52:00Z</dcterms:created>
  <dcterms:modified xsi:type="dcterms:W3CDTF">2022-02-12T17:45:00Z</dcterms:modified>
</cp:coreProperties>
</file>