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757720bad47c2" /></Relationships>
</file>

<file path=word/document.xml><?xml version="1.0" encoding="utf-8"?>
<w:document xmlns:w="http://schemas.openxmlformats.org/wordprocessingml/2006/main">
  <w:body>
    <w:p>
      <w:r>
        <w:rPr>
          <w:b/>
        </w:rPr>
        <w:r>
          <w:rPr/>
          <w:t xml:space="preserve">2073</w:t>
        </w:r>
      </w:r>
      <w:r>
        <w:rPr>
          <w:b/>
        </w:rPr>
        <w:t xml:space="preserve"> </w:t>
        <w:t xml:space="preserve">AMH</w:t>
      </w:r>
      <w:r>
        <w:rPr>
          <w:b/>
        </w:rPr>
        <w:t xml:space="preserve"> </w:t>
        <w:r>
          <w:rPr/>
          <w:t xml:space="preserve">STEE</w:t>
        </w:r>
      </w:r>
      <w:r>
        <w:rPr>
          <w:b/>
        </w:rPr>
        <w:t xml:space="preserve"> </w:t>
        <w:r>
          <w:rPr/>
          <w:t xml:space="preserve">H2722.1</w:t>
        </w:r>
      </w:r>
      <w:r>
        <w:rPr>
          <w:b/>
        </w:rPr>
        <w:t xml:space="preserve"> - NOT FOR FLOOR USE</w:t>
      </w:r>
    </w:p>
    <w:p>
      <w:pPr>
        <w:ind w:left="0" w:right="0" w:firstLine="576"/>
      </w:pPr>
    </w:p>
    <w:p>
      <w:pPr>
        <w:spacing w:before="480" w:after="0" w:line="408" w:lineRule="exact"/>
      </w:pPr>
      <w:r>
        <w:rPr>
          <w:b/>
          <w:u w:val="single"/>
        </w:rPr>
        <w:t xml:space="preserve">HB 2073</w:t>
      </w:r>
      <w:r>
        <w:t xml:space="preserve"> -</w:t>
      </w:r>
      <w:r>
        <w:t xml:space="preserve"> </w:t>
        <w:t xml:space="preserve">H AMD</w:t>
      </w:r>
      <w:r>
        <w:t xml:space="preserve"> </w:t>
      </w:r>
      <w:r>
        <w:rPr>
          <w:b/>
        </w:rPr>
        <w:t xml:space="preserve">1080</w:t>
      </w:r>
    </w:p>
    <w:p>
      <w:pPr>
        <w:spacing w:before="0" w:after="0" w:line="408" w:lineRule="exact"/>
        <w:ind w:left="0" w:right="0" w:firstLine="576"/>
        <w:jc w:val="left"/>
      </w:pPr>
      <w:r>
        <w:rPr/>
        <w:t xml:space="preserve">By Representative Steele</w:t>
      </w:r>
    </w:p>
    <w:p>
      <w:pPr>
        <w:jc w:val="right"/>
      </w:pPr>
      <w:r>
        <w:rPr>
          <w:b/>
        </w:rPr>
        <w:t xml:space="preserve">ADOPTED 02/15/2022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010</w:t>
      </w:r>
      <w:r>
        <w:rPr/>
        <w:t xml:space="preserve"> and 1997 c 279 s 1 are each amended to read as follows:</w:t>
      </w:r>
    </w:p>
    <w:p>
      <w:pPr>
        <w:spacing w:before="0" w:after="0" w:line="408" w:lineRule="exact"/>
        <w:ind w:left="0" w:right="0" w:firstLine="576"/>
        <w:jc w:val="left"/>
      </w:pPr>
      <w:r>
        <w:rPr>
          <w:u w:val="single"/>
        </w:rPr>
        <w:t xml:space="preserve">(1) The state capitol committee is established as an interbranch advisory committee of state government.</w:t>
      </w:r>
      <w:r>
        <w:rPr/>
        <w:t xml:space="preserve"> The governor or the governor's designee, </w:t>
      </w:r>
      <w:r>
        <w:t>((</w:t>
      </w:r>
      <w:r>
        <w:rPr>
          <w:strike/>
        </w:rPr>
        <w:t xml:space="preserve">the lieutenant governor,</w:t>
      </w:r>
      <w:r>
        <w:t>))</w:t>
      </w:r>
      <w:r>
        <w:rPr/>
        <w:t xml:space="preserve"> the secretary of state, </w:t>
      </w:r>
      <w:r>
        <w:t>((</w:t>
      </w:r>
      <w:r>
        <w:rPr>
          <w:strike/>
        </w:rPr>
        <w:t xml:space="preserve">and the commissioner of public lands,</w:t>
      </w:r>
      <w:r>
        <w:t>))</w:t>
      </w:r>
      <w:r>
        <w:rPr/>
        <w:t xml:space="preserve"> </w:t>
      </w:r>
      <w:r>
        <w:rPr>
          <w:u w:val="single"/>
        </w:rPr>
        <w:t xml:space="preserve">two members of the state senate, and two members of the house of representatives,</w:t>
      </w:r>
      <w:r>
        <w:rPr/>
        <w:t xml:space="preserve"> ex officio, shall constitute the </w:t>
      </w:r>
      <w:r>
        <w:t>((</w:t>
      </w:r>
      <w:r>
        <w:rPr>
          <w:strike/>
        </w:rPr>
        <w:t xml:space="preserve">state capitol</w:t>
      </w:r>
      <w:r>
        <w:t>))</w:t>
      </w:r>
      <w:r>
        <w:rPr/>
        <w:t xml:space="preserve"> committee. </w:t>
      </w:r>
      <w:r>
        <w:rPr>
          <w:u w:val="single"/>
        </w:rPr>
        <w:t xml:space="preserve">The members of the senate and house of representatives must be appointed by the president of the senate and the speaker of the house of representatives, respectively, from each of the two largest caucuses in the respective bodies.</w:t>
      </w:r>
    </w:p>
    <w:p>
      <w:pPr>
        <w:spacing w:before="0" w:after="0" w:line="408" w:lineRule="exact"/>
        <w:ind w:left="0" w:right="0" w:firstLine="576"/>
        <w:jc w:val="left"/>
      </w:pPr>
      <w:r>
        <w:rPr>
          <w:u w:val="single"/>
        </w:rPr>
        <w:t xml:space="preserve">(2) The committee shall:</w:t>
      </w:r>
    </w:p>
    <w:p>
      <w:pPr>
        <w:spacing w:before="0" w:after="0" w:line="408" w:lineRule="exact"/>
        <w:ind w:left="0" w:right="0" w:firstLine="576"/>
        <w:jc w:val="left"/>
      </w:pPr>
      <w:r>
        <w:rPr>
          <w:u w:val="single"/>
        </w:rPr>
        <w:t xml:space="preserve">(a) Make recommendations to the legislature and the governor that contribute to the attainment of architectural, historical, aesthetic, functional, and environmental excellence in design and maintenance of the state capitol public and historic facilities;</w:t>
      </w:r>
    </w:p>
    <w:p>
      <w:pPr>
        <w:spacing w:before="0" w:after="0" w:line="408" w:lineRule="exact"/>
        <w:ind w:left="0" w:right="0" w:firstLine="576"/>
        <w:jc w:val="left"/>
      </w:pPr>
      <w:r>
        <w:rPr>
          <w:u w:val="single"/>
        </w:rPr>
        <w:t xml:space="preserve">(b) Receive and share advice and recommendations from the work group; and</w:t>
      </w:r>
    </w:p>
    <w:p>
      <w:pPr>
        <w:spacing w:before="0" w:after="0" w:line="408" w:lineRule="exact"/>
        <w:ind w:left="0" w:right="0" w:firstLine="576"/>
        <w:jc w:val="left"/>
      </w:pPr>
      <w:r>
        <w:rPr>
          <w:u w:val="single"/>
        </w:rPr>
        <w:t xml:space="preserve">(c) Advise the department on amendments and modifications to the comprehensive plan for state capitol buildings and grounds created under RCW 79.24.530.</w:t>
      </w:r>
    </w:p>
    <w:p>
      <w:pPr>
        <w:spacing w:before="0" w:after="0" w:line="408" w:lineRule="exact"/>
        <w:ind w:left="0" w:right="0" w:firstLine="576"/>
        <w:jc w:val="left"/>
      </w:pPr>
      <w:r>
        <w:rPr>
          <w:u w:val="single"/>
        </w:rPr>
        <w:t xml:space="preserve">(3) The department shall provide staff support services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state capitol committee established in RCW 43.34.010.</w:t>
      </w:r>
    </w:p>
    <w:p>
      <w:pPr>
        <w:spacing w:before="0" w:after="0" w:line="408" w:lineRule="exact"/>
        <w:ind w:left="0" w:right="0" w:firstLine="576"/>
        <w:jc w:val="left"/>
      </w:pPr>
      <w:r>
        <w:rPr/>
        <w:t xml:space="preserve">(2) "Department" means the department of enterprise services.</w:t>
      </w:r>
    </w:p>
    <w:p>
      <w:pPr>
        <w:spacing w:before="0" w:after="0" w:line="408" w:lineRule="exact"/>
        <w:ind w:left="0" w:right="0" w:firstLine="576"/>
        <w:jc w:val="left"/>
      </w:pPr>
      <w:r>
        <w:rPr/>
        <w:t xml:space="preserve">(3) "Director" means the director of the department of enterprise services.</w:t>
      </w:r>
    </w:p>
    <w:p>
      <w:pPr>
        <w:spacing w:before="0" w:after="0" w:line="408" w:lineRule="exact"/>
        <w:ind w:left="0" w:right="0" w:firstLine="576"/>
        <w:jc w:val="left"/>
      </w:pPr>
      <w:r>
        <w:rPr/>
        <w:t xml:space="preserve">(4) "State capitol public and historic facilities" has the meaning in RCW 79.24.710.</w:t>
      </w:r>
    </w:p>
    <w:p>
      <w:pPr>
        <w:spacing w:before="0" w:after="0" w:line="408" w:lineRule="exact"/>
        <w:ind w:left="0" w:right="0" w:firstLine="576"/>
        <w:jc w:val="left"/>
      </w:pPr>
      <w:r>
        <w:rPr/>
        <w:t xml:space="preserve">(5) "Work group" means the entity established in RCW 43.34.080.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015</w:t>
      </w:r>
      <w:r>
        <w:rPr/>
        <w:t xml:space="preserve"> and 1997 c 279 s 2 are each amended to read as follows:</w:t>
      </w:r>
    </w:p>
    <w:p>
      <w:pPr>
        <w:spacing w:before="0" w:after="0" w:line="408" w:lineRule="exact"/>
        <w:ind w:left="0" w:right="0" w:firstLine="576"/>
        <w:jc w:val="left"/>
      </w:pPr>
      <w:r>
        <w:rPr/>
        <w:t xml:space="preserve">The </w:t>
      </w:r>
      <w:r>
        <w:t>((</w:t>
      </w:r>
      <w:r>
        <w:rPr>
          <w:strike/>
        </w:rPr>
        <w:t xml:space="preserve">commissioner of public lands</w:t>
      </w:r>
      <w:r>
        <w:t>))</w:t>
      </w:r>
      <w:r>
        <w:rPr/>
        <w:t xml:space="preserve"> </w:t>
      </w:r>
      <w:r>
        <w:rPr>
          <w:u w:val="single"/>
        </w:rPr>
        <w:t xml:space="preserve">director</w:t>
      </w:r>
      <w:r>
        <w:rPr/>
        <w:t xml:space="preserve"> shall </w:t>
      </w:r>
      <w:r>
        <w:t>((</w:t>
      </w:r>
      <w:r>
        <w:rPr>
          <w:strike/>
        </w:rPr>
        <w:t xml:space="preserve">be</w:t>
      </w:r>
      <w:r>
        <w:t>))</w:t>
      </w:r>
      <w:r>
        <w:rPr/>
        <w:t xml:space="preserve"> </w:t>
      </w:r>
      <w:r>
        <w:rPr>
          <w:u w:val="single"/>
        </w:rPr>
        <w:t xml:space="preserve">appoint a person to serve as</w:t>
      </w:r>
      <w:r>
        <w:rPr/>
        <w:t xml:space="preserve"> the secretary of the state capitol committee</w:t>
      </w:r>
      <w:r>
        <w:t>((</w:t>
      </w:r>
      <w:r>
        <w:rPr>
          <w:strike/>
        </w:rPr>
        <w:t xml:space="preserve">, but the committee may appoint a suitable person as acting secretary thereof, and fix his or her compensation</w:t>
      </w:r>
      <w:r>
        <w:t>))</w:t>
      </w:r>
      <w:r>
        <w:rPr/>
        <w:t xml:space="preserve">. </w:t>
      </w:r>
      <w:r>
        <w:t>((</w:t>
      </w:r>
      <w:r>
        <w:rPr>
          <w:strike/>
        </w:rPr>
        <w:t xml:space="preserve">However, all</w:t>
      </w:r>
      <w:r>
        <w:t>))</w:t>
      </w:r>
      <w:r>
        <w:rPr/>
        <w:t xml:space="preserve"> </w:t>
      </w:r>
      <w:r>
        <w:rPr>
          <w:u w:val="single"/>
        </w:rPr>
        <w:t xml:space="preserve">All</w:t>
      </w:r>
      <w:r>
        <w:rPr/>
        <w:t xml:space="preserve"> records of the committee shall be filed </w:t>
      </w:r>
      <w:r>
        <w:t>((</w:t>
      </w:r>
      <w:r>
        <w:rPr>
          <w:strike/>
        </w:rPr>
        <w:t xml:space="preserve">in the office of the commissioner of public lands</w:t>
      </w:r>
      <w:r>
        <w:t>))</w:t>
      </w:r>
      <w:r>
        <w:rPr/>
        <w:t xml:space="preserve"> </w:t>
      </w:r>
      <w:r>
        <w:rPr>
          <w:u w:val="single"/>
        </w:rPr>
        <w:t xml:space="preserve">with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w:t>
      </w:r>
      <w:r>
        <w:rPr>
          <w:u w:val="single"/>
        </w:rPr>
        <w:t xml:space="preserve">technical</w:t>
      </w:r>
      <w:r>
        <w:rPr/>
        <w:t xml:space="preserve"> advisory </w:t>
      </w:r>
      <w:r>
        <w:t>((</w:t>
      </w:r>
      <w:r>
        <w:rPr>
          <w:strike/>
        </w:rPr>
        <w:t xml:space="preserve">committee</w:t>
      </w:r>
      <w:r>
        <w:t>))</w:t>
      </w:r>
      <w:r>
        <w:rPr/>
        <w:t xml:space="preserve"> </w:t>
      </w:r>
      <w:r>
        <w:rPr>
          <w:u w:val="single"/>
        </w:rPr>
        <w:t xml:space="preserve">work group</w:t>
      </w:r>
      <w:r>
        <w:rPr/>
        <w:t xml:space="preserve"> is established as an advisory group to the </w:t>
      </w:r>
      <w:r>
        <w:t>((</w:t>
      </w:r>
      <w:r>
        <w:rPr>
          <w:strike/>
        </w:rPr>
        <w:t xml:space="preserve">capitol</w:t>
      </w:r>
      <w:r>
        <w:t>))</w:t>
      </w:r>
      <w:r>
        <w:rPr/>
        <w:t xml:space="preserve"> committee and the director </w:t>
      </w:r>
      <w:r>
        <w:t>((</w:t>
      </w:r>
      <w:r>
        <w:rPr>
          <w:strike/>
        </w:rPr>
        <w:t xml:space="preserve">of enterprise services to review</w:t>
      </w:r>
      <w:r>
        <w:t>))</w:t>
      </w:r>
      <w:r>
        <w:rPr>
          <w:u w:val="single"/>
        </w:rPr>
        <w:t xml:space="preserve">. The work group assists the committee by reviewing</w:t>
      </w:r>
      <w:r>
        <w:rPr/>
        <w:t xml:space="preserve"> programs, planning, design, and landscaping of state capitol facilities and grounds and </w:t>
      </w:r>
      <w:r>
        <w:t>((</w:t>
      </w:r>
      <w:r>
        <w:rPr>
          <w:strike/>
        </w:rPr>
        <w:t xml:space="preserve">to make</w:t>
      </w:r>
      <w:r>
        <w:t>))</w:t>
      </w:r>
      <w:r>
        <w:rPr/>
        <w:t xml:space="preserve"> </w:t>
      </w:r>
      <w:r>
        <w:rPr>
          <w:u w:val="single"/>
        </w:rPr>
        <w:t xml:space="preserve">by making</w:t>
      </w:r>
      <w:r>
        <w:rPr/>
        <w:t xml:space="preserve"> recommendations that </w:t>
      </w:r>
      <w:r>
        <w:t>((</w:t>
      </w:r>
      <w:r>
        <w:rPr>
          <w:strike/>
        </w:rPr>
        <w:t xml:space="preserve">will</w:t>
      </w:r>
      <w:r>
        <w:t>))</w:t>
      </w:r>
      <w:r>
        <w:rPr/>
        <w:t xml:space="preserve"> contribute to the attainment of architectural, aesthetic, functional, and environmental excellence in design and maintenance of </w:t>
      </w:r>
      <w:r>
        <w:t>((</w:t>
      </w:r>
      <w:r>
        <w:rPr>
          <w:strike/>
        </w:rPr>
        <w:t xml:space="preserve">capitol facilities on campus and located in neighboring communities</w:t>
      </w:r>
      <w:r>
        <w:t>))</w:t>
      </w:r>
      <w:r>
        <w:rPr/>
        <w:t xml:space="preserve"> </w:t>
      </w:r>
      <w:r>
        <w:rPr>
          <w:u w:val="single"/>
        </w:rPr>
        <w:t xml:space="preserve">state capitol public and historic facilities</w:t>
      </w:r>
      <w:r>
        <w:rPr/>
        <w:t xml:space="preserve">.</w:t>
      </w:r>
    </w:p>
    <w:p>
      <w:pPr>
        <w:spacing w:before="0" w:after="0" w:line="408" w:lineRule="exact"/>
        <w:ind w:left="0" w:right="0" w:firstLine="576"/>
        <w:jc w:val="left"/>
      </w:pPr>
      <w:r>
        <w:rPr/>
        <w:t xml:space="preserve">(2) The </w:t>
      </w:r>
      <w:r>
        <w:t>((</w:t>
      </w:r>
      <w:r>
        <w:rPr>
          <w:strike/>
        </w:rPr>
        <w:t xml:space="preserve">advisory committee</w:t>
      </w:r>
      <w:r>
        <w:t>))</w:t>
      </w:r>
      <w:r>
        <w:rPr/>
        <w:t xml:space="preserve"> </w:t>
      </w:r>
      <w:r>
        <w:rPr>
          <w:u w:val="single"/>
        </w:rPr>
        <w:t xml:space="preserve">work group</w:t>
      </w:r>
      <w:r>
        <w:rPr/>
        <w:t xml:space="preserve"> shall consist of the following persons who shall be appointed by and serve at the pleasure of the director </w:t>
      </w:r>
      <w:r>
        <w:t>((</w:t>
      </w:r>
      <w:r>
        <w:rPr>
          <w:strike/>
        </w:rPr>
        <w:t xml:space="preserve">of enterprise services</w:t>
      </w:r>
      <w:r>
        <w:t>))</w:t>
      </w:r>
      <w:r>
        <w:rPr/>
        <w:t xml:space="preserve">:</w:t>
      </w:r>
    </w:p>
    <w:p>
      <w:pPr>
        <w:spacing w:before="0" w:after="0" w:line="408" w:lineRule="exact"/>
        <w:ind w:left="0" w:right="0" w:firstLine="576"/>
        <w:jc w:val="left"/>
      </w:pPr>
      <w:r>
        <w:rPr/>
        <w:t xml:space="preserve">(a) Two </w:t>
      </w:r>
      <w:r>
        <w:rPr>
          <w:u w:val="single"/>
        </w:rPr>
        <w:t xml:space="preserve">members must be</w:t>
      </w:r>
      <w:r>
        <w:rPr/>
        <w:t xml:space="preserve"> architects;</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One member must be a</w:t>
      </w:r>
      <w:r>
        <w:rPr/>
        <w:t xml:space="preserve"> landscape architect; </w:t>
      </w:r>
      <w:r>
        <w:t>((</w:t>
      </w:r>
      <w:r>
        <w:rPr>
          <w:strike/>
        </w:rPr>
        <w:t xml:space="preserve">and</w:t>
      </w:r>
      <w:r>
        <w:t>))</w:t>
      </w:r>
    </w:p>
    <w:p>
      <w:pPr>
        <w:spacing w:before="0" w:after="0" w:line="408" w:lineRule="exact"/>
        <w:ind w:left="0" w:right="0" w:firstLine="576"/>
        <w:jc w:val="left"/>
      </w:pPr>
      <w:r>
        <w:rPr/>
        <w:t xml:space="preserve">(c) </w:t>
      </w:r>
      <w:r>
        <w:t>((</w:t>
      </w:r>
      <w:r>
        <w:rPr>
          <w:strike/>
        </w:rPr>
        <w:t xml:space="preserve">An</w:t>
      </w:r>
      <w:r>
        <w:t>))</w:t>
      </w:r>
      <w:r>
        <w:rPr/>
        <w:t xml:space="preserve"> </w:t>
      </w:r>
      <w:r>
        <w:rPr>
          <w:u w:val="single"/>
        </w:rPr>
        <w:t xml:space="preserve">One member must be an</w:t>
      </w:r>
      <w:r>
        <w:rPr/>
        <w:t xml:space="preserve"> urban planner</w:t>
      </w:r>
      <w:r>
        <w:rPr>
          <w:u w:val="single"/>
        </w:rPr>
        <w:t xml:space="preserve">;</w:t>
      </w:r>
    </w:p>
    <w:p>
      <w:pPr>
        <w:spacing w:before="0" w:after="0" w:line="408" w:lineRule="exact"/>
        <w:ind w:left="0" w:right="0" w:firstLine="576"/>
        <w:jc w:val="left"/>
      </w:pPr>
      <w:r>
        <w:rPr>
          <w:u w:val="single"/>
        </w:rPr>
        <w:t xml:space="preserve">(d) One member must represent the department of enterprise services;</w:t>
      </w:r>
    </w:p>
    <w:p>
      <w:pPr>
        <w:spacing w:before="0" w:after="0" w:line="408" w:lineRule="exact"/>
        <w:ind w:left="0" w:right="0" w:firstLine="576"/>
        <w:jc w:val="left"/>
      </w:pPr>
      <w:r>
        <w:rPr>
          <w:u w:val="single"/>
        </w:rPr>
        <w:t xml:space="preserve">(e) One member must represent the department of archaeology and historic preservation; and</w:t>
      </w:r>
    </w:p>
    <w:p>
      <w:pPr>
        <w:spacing w:before="0" w:after="0" w:line="408" w:lineRule="exact"/>
        <w:ind w:left="0" w:right="0" w:firstLine="576"/>
        <w:jc w:val="left"/>
      </w:pPr>
      <w:r>
        <w:rPr>
          <w:u w:val="single"/>
        </w:rPr>
        <w:t xml:space="preserve">(f) One member must represent the Washington state arts commission</w:t>
      </w:r>
      <w:r>
        <w:rPr/>
        <w:t xml:space="preserve">.</w:t>
      </w:r>
    </w:p>
    <w:p>
      <w:pPr>
        <w:spacing w:before="0" w:after="0" w:line="408" w:lineRule="exact"/>
        <w:ind w:left="0" w:right="0" w:firstLine="576"/>
        <w:jc w:val="left"/>
      </w:pPr>
      <w:r>
        <w:rPr>
          <w:u w:val="single"/>
        </w:rPr>
        <w:t xml:space="preserve">(3)</w:t>
      </w:r>
      <w:r>
        <w:rPr/>
        <w:t xml:space="preserve"> The director </w:t>
      </w:r>
      <w:r>
        <w:t>((</w:t>
      </w:r>
      <w:r>
        <w:rPr>
          <w:strike/>
        </w:rPr>
        <w:t xml:space="preserve">of enterprise services</w:t>
      </w:r>
      <w:r>
        <w:t>))</w:t>
      </w:r>
      <w:r>
        <w:rPr/>
        <w:t xml:space="preserve"> shall appoint the chair and vice chair and shall provide the staff and resources necessary for implementing this section. The </w:t>
      </w:r>
      <w:r>
        <w:t>((</w:t>
      </w:r>
      <w:r>
        <w:rPr>
          <w:strike/>
        </w:rPr>
        <w:t xml:space="preserve">advisory committee</w:t>
      </w:r>
      <w:r>
        <w:t>))</w:t>
      </w:r>
      <w:r>
        <w:rPr/>
        <w:t xml:space="preserve"> </w:t>
      </w:r>
      <w:r>
        <w:rPr>
          <w:u w:val="single"/>
        </w:rPr>
        <w:t xml:space="preserve">work group</w:t>
      </w:r>
      <w:r>
        <w:rPr/>
        <w:t xml:space="preserve"> shall meet </w:t>
      </w:r>
      <w:r>
        <w:t>((</w:t>
      </w:r>
      <w:r>
        <w:rPr>
          <w:strike/>
        </w:rPr>
        <w:t xml:space="preserve">at least once every ninety days and at the call of the chair</w:t>
      </w:r>
      <w:r>
        <w:t>))</w:t>
      </w:r>
      <w:r>
        <w:rPr/>
        <w:t xml:space="preserve"> </w:t>
      </w:r>
      <w:r>
        <w:rPr>
          <w:u w:val="single"/>
        </w:rPr>
        <w:t xml:space="preserve">as often as necessary</w:t>
      </w:r>
      <w:r>
        <w:rPr/>
        <w:t xml:space="preserve">.</w:t>
      </w:r>
    </w:p>
    <w:p>
      <w:pPr>
        <w:spacing w:before="0" w:after="0" w:line="408" w:lineRule="exact"/>
        <w:ind w:left="0" w:right="0" w:firstLine="576"/>
        <w:jc w:val="left"/>
      </w:pPr>
      <w:r>
        <w:rPr>
          <w:u w:val="single"/>
        </w:rPr>
        <w:t xml:space="preserve">(4)</w:t>
      </w:r>
      <w:r>
        <w:rPr/>
        <w:t xml:space="preserve"> The members of the </w:t>
      </w:r>
      <w:r>
        <w:t>((</w:t>
      </w:r>
      <w:r>
        <w:rPr>
          <w:strike/>
        </w:rPr>
        <w:t xml:space="preserve">committee</w:t>
      </w:r>
      <w:r>
        <w:t>))</w:t>
      </w:r>
      <w:r>
        <w:rPr/>
        <w:t xml:space="preserve"> </w:t>
      </w:r>
      <w:r>
        <w:rPr>
          <w:u w:val="single"/>
        </w:rPr>
        <w:t xml:space="preserve">work group</w:t>
      </w:r>
      <w:r>
        <w:rPr/>
        <w:t xml:space="preserve"> shall be reimbursed as provided in RCW 43.03.220 and 44.04.120.</w:t>
      </w:r>
    </w:p>
    <w:p>
      <w:pPr>
        <w:spacing w:before="0" w:after="0" w:line="408" w:lineRule="exact"/>
        <w:ind w:left="0" w:right="0" w:firstLine="576"/>
        <w:jc w:val="left"/>
      </w:pPr>
      <w:r>
        <w:t>((</w:t>
      </w:r>
      <w:r>
        <w:rPr>
          <w:strike/>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The </w:t>
      </w:r>
      <w:r>
        <w:t>((</w:t>
      </w:r>
      <w:r>
        <w:rPr>
          <w:strike/>
        </w:rPr>
        <w:t xml:space="preserve">advisory committee</w:t>
      </w:r>
      <w:r>
        <w:t>))</w:t>
      </w:r>
      <w:r>
        <w:rPr/>
        <w:t xml:space="preserve"> </w:t>
      </w:r>
      <w:r>
        <w:rPr>
          <w:u w:val="single"/>
        </w:rPr>
        <w:t xml:space="preserve">work group</w:t>
      </w:r>
      <w:r>
        <w:rPr/>
        <w:t xml:space="preserve"> shall review plans and designs affecting state capitol </w:t>
      </w:r>
      <w:r>
        <w:rPr>
          <w:u w:val="single"/>
        </w:rPr>
        <w:t xml:space="preserve">public and historic</w:t>
      </w:r>
      <w:r>
        <w:rPr/>
        <w:t xml:space="preserve"> facilities as they are developed. The </w:t>
      </w:r>
      <w:r>
        <w:t>((</w:t>
      </w:r>
      <w:r>
        <w:rPr>
          <w:strike/>
        </w:rPr>
        <w:t xml:space="preserve">advisory committee's</w:t>
      </w:r>
      <w:r>
        <w:t>))</w:t>
      </w:r>
      <w:r>
        <w:rPr/>
        <w:t xml:space="preserve"> </w:t>
      </w:r>
      <w:r>
        <w:rPr>
          <w:u w:val="single"/>
        </w:rPr>
        <w:t xml:space="preserve">work group's</w:t>
      </w:r>
      <w:r>
        <w:rPr/>
        <w:t xml:space="preserve"> review shall include:</w:t>
      </w:r>
    </w:p>
    <w:p>
      <w:pPr>
        <w:spacing w:before="0" w:after="0" w:line="408" w:lineRule="exact"/>
        <w:ind w:left="0" w:right="0" w:firstLine="576"/>
        <w:jc w:val="left"/>
      </w:pPr>
      <w:r>
        <w:rPr/>
        <w:t xml:space="preserve">(a) </w:t>
      </w:r>
      <w:r>
        <w:t>((</w:t>
      </w:r>
      <w:r>
        <w:rPr>
          <w:strike/>
        </w:rPr>
        <w:t xml:space="preserve">The process of solicitation and selection of appropriate professional design services including design-build proposals;</w:t>
      </w:r>
    </w:p>
    <w:p>
      <w:pPr>
        <w:spacing w:before="0" w:after="0" w:line="408" w:lineRule="exact"/>
        <w:ind w:left="0" w:right="0" w:firstLine="576"/>
        <w:jc w:val="left"/>
      </w:pPr>
      <w:r>
        <w:rPr>
          <w:strike/>
        </w:rPr>
        <w:t xml:space="preserve">(b)</w:t>
      </w:r>
      <w:r>
        <w:t>))</w:t>
      </w:r>
      <w:r>
        <w:rPr/>
        <w:t xml:space="preserve"> Compliance with the capitol campus </w:t>
      </w:r>
      <w:r>
        <w:t>((</w:t>
      </w:r>
      <w:r>
        <w:rPr>
          <w:strike/>
        </w:rPr>
        <w:t xml:space="preserve">master</w:t>
      </w:r>
      <w:r>
        <w:t>))</w:t>
      </w:r>
      <w:r>
        <w:rPr/>
        <w:t xml:space="preserve"> </w:t>
      </w:r>
      <w:r>
        <w:rPr>
          <w:u w:val="single"/>
        </w:rPr>
        <w:t xml:space="preserve">comprehensive</w:t>
      </w:r>
      <w:r>
        <w:rPr/>
        <w:t xml:space="preserve"> plan and design concepts </w:t>
      </w:r>
      <w:r>
        <w:t>((</w:t>
      </w:r>
      <w:r>
        <w:rPr>
          <w:strike/>
        </w:rPr>
        <w:t xml:space="preserve">as adopted by the capitol committee</w:t>
      </w:r>
      <w:r>
        <w:t>))</w:t>
      </w:r>
      <w:r>
        <w:rPr/>
        <w:t xml:space="preserve"> </w:t>
      </w:r>
      <w:r>
        <w:rPr>
          <w:u w:val="single"/>
        </w:rPr>
        <w:t xml:space="preserve">under RCW 79.24.530</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design, siting, and grouping of state capitol </w:t>
      </w:r>
      <w:r>
        <w:rPr>
          <w:u w:val="single"/>
        </w:rPr>
        <w:t xml:space="preserve">public and historic</w:t>
      </w:r>
      <w:r>
        <w:rPr/>
        <w:t xml:space="preserve">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Landscaping plans and designs, including planting proposals, street furniture, sculpture, monuments, and access to the capitol campus and buildings.</w:t>
      </w:r>
    </w:p>
    <w:p>
      <w:pPr>
        <w:spacing w:before="0" w:after="0" w:line="408" w:lineRule="exact"/>
        <w:ind w:left="0" w:right="0" w:firstLine="576"/>
        <w:jc w:val="left"/>
      </w:pPr>
      <w:r>
        <w:t>((</w:t>
      </w:r>
      <w:r>
        <w:rPr>
          <w:strike/>
        </w:rPr>
        <w:t xml:space="preserve">(5) For development of the property known as the 1063 block, the committee may review the proposal selected by the department of enterprise services but must not propose changes that will affect the scope, budget, or schedule of the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2015 c 225 s 74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w:t>
      </w:r>
      <w:r>
        <w:t>((</w:t>
      </w:r>
      <w:r>
        <w:rPr>
          <w:strike/>
        </w:rPr>
        <w:t xml:space="preserve">state capitol</w:t>
      </w:r>
      <w:r>
        <w:t>))</w:t>
      </w:r>
      <w:r>
        <w:rPr/>
        <w:t xml:space="preserve"> committee and the director </w:t>
      </w:r>
      <w:r>
        <w:t>((</w:t>
      </w:r>
      <w:r>
        <w:rPr>
          <w:strike/>
        </w:rPr>
        <w:t xml:space="preserve">of the department of enterprise services</w:t>
      </w:r>
      <w:r>
        <w:t>))</w:t>
      </w:r>
      <w:r>
        <w:rPr/>
        <w:t xml:space="preserve">, with the advice of the </w:t>
      </w:r>
      <w:r>
        <w:t>((</w:t>
      </w:r>
      <w:r>
        <w:rPr>
          <w:strike/>
        </w:rPr>
        <w:t xml:space="preserve">capitol campus design advisory committee</w:t>
      </w:r>
      <w:r>
        <w:t>))</w:t>
      </w:r>
      <w:r>
        <w:rPr/>
        <w:t xml:space="preserve"> </w:t>
      </w:r>
      <w:r>
        <w:rPr>
          <w:u w:val="single"/>
        </w:rPr>
        <w:t xml:space="preserve">work group</w:t>
      </w:r>
      <w:r>
        <w:rPr/>
        <w:t xml:space="preserv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w:t>
      </w:r>
      <w:r>
        <w:t>((</w:t>
      </w:r>
      <w:r>
        <w:rPr>
          <w:strike/>
        </w:rPr>
        <w:t xml:space="preserve">state capitol</w:t>
      </w:r>
      <w:r>
        <w:t>))</w:t>
      </w:r>
      <w:r>
        <w:rPr/>
        <w:t xml:space="preserve"> committee and the director </w:t>
      </w:r>
      <w:r>
        <w:t>((</w:t>
      </w:r>
      <w:r>
        <w:rPr>
          <w:strike/>
        </w:rPr>
        <w:t xml:space="preserve">of the department of enterprise services, with the advice of the capitol campus design advisory committee</w:t>
      </w:r>
      <w:r>
        <w:t>))</w:t>
      </w:r>
      <w:r>
        <w:rPr/>
        <w:t xml:space="preserv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w:t>
      </w:r>
      <w:r>
        <w:t>((</w:t>
      </w:r>
      <w:r>
        <w:rPr>
          <w:strike/>
        </w:rPr>
        <w:t xml:space="preserve">of the department of enterprise services</w:t>
      </w:r>
      <w:r>
        <w:t>))</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030</w:t>
      </w:r>
      <w:r>
        <w:rPr/>
        <w:t xml:space="preserve"> and 2013 c 23 s 260 are each amended to read as follows:</w:t>
      </w:r>
    </w:p>
    <w:p>
      <w:pPr>
        <w:spacing w:before="0" w:after="0" w:line="408" w:lineRule="exact"/>
        <w:ind w:left="0" w:right="0" w:firstLine="576"/>
        <w:jc w:val="left"/>
      </w:pPr>
      <w:r>
        <w:rPr/>
        <w:t xml:space="preserve">The board of natural resources and the department of natural resources may employ such cruisers, drafters, engineers, architects, or other assistants as may be necessary for the best interests of the state in carrying out the provisions of RCW 79.24.010 through </w:t>
      </w:r>
      <w:r>
        <w:t>((</w:t>
      </w:r>
      <w:r>
        <w:rPr>
          <w:strike/>
        </w:rPr>
        <w:t xml:space="preserve">79.24.085, and all expenses incurred by the board and department, and all claims against the capitol building construction account shall be audited by the department and presented in vouchers to the state treasurer, who shall draw a warrant therefor against the capitol building construction account as herein provided or out of any appropriation made for such purpose</w:t>
      </w:r>
      <w:r>
        <w:t>))</w:t>
      </w:r>
      <w:r>
        <w:rPr/>
        <w:t xml:space="preserve"> </w:t>
      </w:r>
      <w:r>
        <w:rPr>
          <w:u w:val="single"/>
        </w:rPr>
        <w:t xml:space="preserve">79.24.060 regarding management of trust lands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060</w:t>
      </w:r>
      <w:r>
        <w:rPr/>
        <w:t xml:space="preserve"> and 1985 c 57 s 77 are each amended to read as follows:</w:t>
      </w:r>
    </w:p>
    <w:p>
      <w:pPr>
        <w:spacing w:before="0" w:after="0" w:line="408" w:lineRule="exact"/>
        <w:ind w:left="0" w:right="0" w:firstLine="576"/>
        <w:jc w:val="left"/>
      </w:pPr>
      <w:r>
        <w:rPr/>
        <w:t xml:space="preserve">The proceeds of such sale of capitol building lands, </w:t>
      </w:r>
      <w:r>
        <w:t>((</w:t>
      </w:r>
      <w:r>
        <w:rPr>
          <w:strike/>
        </w:rPr>
        <w:t xml:space="preserve">or</w:t>
      </w:r>
      <w:r>
        <w:t>))</w:t>
      </w:r>
      <w:r>
        <w:rPr/>
        <w:t xml:space="preserve"> </w:t>
      </w:r>
      <w:r>
        <w:rPr>
          <w:u w:val="single"/>
        </w:rPr>
        <w:t xml:space="preserve">and</w:t>
      </w:r>
      <w:r>
        <w:rPr/>
        <w:t xml:space="preserve"> the timber or other materials</w:t>
      </w:r>
      <w:r>
        <w:rPr>
          <w:u w:val="single"/>
        </w:rPr>
        <w:t xml:space="preserve">,</w:t>
      </w:r>
      <w:r>
        <w:rPr/>
        <w:t xml:space="preserve"> shall be paid into the capitol building construction account which is hereby established in the state treasury to be used </w:t>
      </w:r>
      <w:r>
        <w:t>((</w:t>
      </w:r>
      <w:r>
        <w:rPr>
          <w:strike/>
        </w:rPr>
        <w:t xml:space="preserve">as in this act provided. All contracts for the construction of capitol buildings shall be let after notice for proposals or bids have been advertised for at least four consecutive weeks in at least three newspapers of general circulation throughout the state</w:t>
      </w:r>
      <w:r>
        <w:t>))</w:t>
      </w:r>
      <w:r>
        <w:rPr/>
        <w:t xml:space="preserve"> </w:t>
      </w:r>
      <w:r>
        <w:rPr>
          <w:u w:val="single"/>
        </w:rPr>
        <w:t xml:space="preserve">for purposes of state capitol buildings as granted to the state of Washington by the United States pursuant to an act of Congress approved February 22, 1889, for capitol building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087</w:t>
      </w:r>
      <w:r>
        <w:rPr/>
        <w:t xml:space="preserve"> and 2005 c 330 s 7 are each amended to read as follows:</w:t>
      </w:r>
    </w:p>
    <w:p>
      <w:pPr>
        <w:spacing w:before="0" w:after="0" w:line="408" w:lineRule="exact"/>
        <w:ind w:left="0" w:right="0" w:firstLine="576"/>
        <w:jc w:val="left"/>
      </w:pPr>
      <w:r>
        <w:rPr/>
        <w:t xml:space="preserve">All revenues received from leases and sales of lands, timber</w:t>
      </w:r>
      <w:r>
        <w:rPr>
          <w:u w:val="single"/>
        </w:rPr>
        <w:t xml:space="preserve">,</w:t>
      </w:r>
      <w:r>
        <w:rPr/>
        <w:t xml:space="preserve"> and other products on the surface or beneath the surface of the lands granted to the state of Washington by the United States pursuant to an act of Congress approved February 22, 1889, for capitol building purposes, shall be paid into the "capitol building construction account." Available revenues in this account shall first be </w:t>
      </w:r>
      <w:r>
        <w:t>((</w:t>
      </w:r>
      <w:r>
        <w:rPr>
          <w:strike/>
        </w:rPr>
        <w:t xml:space="preserve">pledged to</w:t>
      </w:r>
      <w:r>
        <w:t>))</w:t>
      </w:r>
      <w:r>
        <w:rPr/>
        <w:t xml:space="preserve"> </w:t>
      </w:r>
      <w:r>
        <w:rPr>
          <w:u w:val="single"/>
        </w:rPr>
        <w:t xml:space="preserve">appropriated for</w:t>
      </w:r>
      <w:r>
        <w:rPr/>
        <w:t xml:space="preserve"> state capitol public and historic facilities as defined under RCW 79.24.710.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2015 c 225 s 117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Subject to legislative appropriation, the department of enterprise services</w:t>
      </w:r>
      <w:r>
        <w:rPr/>
        <w:t xml:space="preserv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w:t>
      </w:r>
      <w:r>
        <w:t>((</w:t>
      </w:r>
      <w:r>
        <w:rPr>
          <w:strike/>
        </w:rPr>
        <w:t xml:space="preserve">state capitol committee</w:t>
      </w:r>
      <w:r>
        <w:t>))</w:t>
      </w:r>
      <w:r>
        <w:rPr/>
        <w:t xml:space="preserve"> </w:t>
      </w:r>
      <w:r>
        <w:rPr>
          <w:u w:val="single"/>
        </w:rPr>
        <w:t xml:space="preserve">department of enterprise services</w:t>
      </w:r>
      <w:r>
        <w:rPr/>
        <w:t xml:space="preserv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w:t>
      </w:r>
      <w:r>
        <w:t>((</w:t>
      </w:r>
      <w:r>
        <w:rPr>
          <w:strike/>
        </w:rPr>
        <w:t xml:space="preserve">In selecting the location and plans for the construction of the parking facilities the committee shall consider recommendations of the director of enterprise services.</w:t>
      </w:r>
      <w:r>
        <w:t>))</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enterprise services. The state shall not sell gasoline, oil, or any other commodities or perform any services for any vehicles or equipment other than state equipment</w:t>
      </w:r>
      <w:r>
        <w:rPr>
          <w:u w:val="single"/>
        </w:rPr>
        <w:t xml:space="preserve">, except that the department of enterprise services may operate electric vehicle supply equipment for electric vehicles authorized to park in its lots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2015 c 225 s 118 are each amended to read as follows:</w:t>
      </w:r>
    </w:p>
    <w:p>
      <w:pPr>
        <w:spacing w:before="0" w:after="0" w:line="408" w:lineRule="exact"/>
        <w:ind w:left="0" w:right="0" w:firstLine="576"/>
        <w:jc w:val="left"/>
      </w:pPr>
      <w:r>
        <w:rPr/>
        <w:t xml:space="preserve">The department of enterprise services shall develop, amend</w:t>
      </w:r>
      <w:r>
        <w:rPr>
          <w:u w:val="single"/>
        </w:rPr>
        <w:t xml:space="preserve">,</w:t>
      </w:r>
      <w:r>
        <w:rPr/>
        <w:t xml:space="preserve"> and modify </w:t>
      </w:r>
      <w:r>
        <w:t>((</w:t>
      </w:r>
      <w:r>
        <w:rPr>
          <w:strike/>
        </w:rPr>
        <w:t xml:space="preserve">an overall</w:t>
      </w:r>
      <w:r>
        <w:t>))</w:t>
      </w:r>
      <w:r>
        <w:rPr/>
        <w:t xml:space="preserve"> </w:t>
      </w:r>
      <w:r>
        <w:rPr>
          <w:u w:val="single"/>
        </w:rPr>
        <w:t xml:space="preserve">as needed a comprehensive</w:t>
      </w:r>
      <w:r>
        <w:rPr/>
        <w:t xml:space="preserve"> plan for the design and establishment of state capitol buildings and grounds </w:t>
      </w:r>
      <w:r>
        <w:t>((</w:t>
      </w:r>
      <w:r>
        <w:rPr>
          <w:strike/>
        </w:rPr>
        <w:t xml:space="preserve">on the east capitol site</w:t>
      </w:r>
      <w:r>
        <w:t>))</w:t>
      </w:r>
      <w:r>
        <w:rPr/>
        <w:t xml:space="preserve"> in accordance with current and prospective requisites of a state capitol befitting the state of Washington. </w:t>
      </w:r>
      <w:r>
        <w:t>((</w:t>
      </w:r>
      <w:r>
        <w:rPr>
          <w:strike/>
        </w:rPr>
        <w:t xml:space="preserve">The overall plan, amendments and modifications thereto shall be subject to the approval of the state capitol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2015 c 225 s 120 are each amended to read as follows:</w:t>
      </w:r>
    </w:p>
    <w:p>
      <w:pPr>
        <w:spacing w:before="0" w:after="0" w:line="408" w:lineRule="exact"/>
        <w:ind w:left="0" w:right="0" w:firstLine="576"/>
        <w:jc w:val="left"/>
      </w:pPr>
      <w:r>
        <w:rPr/>
        <w:t xml:space="preserve">The department of enterprise services shall have the power to rent, lease, or otherwise use any of the properties </w:t>
      </w:r>
      <w:r>
        <w:t>((</w:t>
      </w:r>
      <w:r>
        <w:rPr>
          <w:strike/>
        </w:rPr>
        <w:t xml:space="preserve">acquired in the east capitol site</w:t>
      </w:r>
      <w:r>
        <w:t>))</w:t>
      </w:r>
      <w:r>
        <w:rPr/>
        <w:t xml:space="preserve"> </w:t>
      </w:r>
      <w:r>
        <w:rPr>
          <w:u w:val="single"/>
        </w:rPr>
        <w:t xml:space="preserve">of the state capitol public and historic facilities as defined in RCW 79.24.710, consistent with the assignment or provision of the properties for use by the legislature, state agencies, state officials, and the supreme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2015 c 225 s 121 are each amended to read as follows:</w:t>
      </w:r>
    </w:p>
    <w:p>
      <w:pPr>
        <w:spacing w:before="0" w:after="0" w:line="408" w:lineRule="exact"/>
        <w:ind w:left="0" w:right="0" w:firstLine="576"/>
        <w:jc w:val="left"/>
      </w:pPr>
      <w:r>
        <w:rPr/>
        <w:t xml:space="preserve">All moneys received by the department of enterprise services from the management of the </w:t>
      </w:r>
      <w:r>
        <w:t>((</w:t>
      </w:r>
      <w:r>
        <w:rPr>
          <w:strike/>
        </w:rPr>
        <w:t xml:space="preserve">east</w:t>
      </w:r>
      <w:r>
        <w:t>))</w:t>
      </w:r>
      <w:r>
        <w:rPr/>
        <w:t xml:space="preserve"> capitol </w:t>
      </w:r>
      <w:r>
        <w:t>((</w:t>
      </w:r>
      <w:r>
        <w:rPr>
          <w:strike/>
        </w:rPr>
        <w:t xml:space="preserve">site</w:t>
      </w:r>
      <w:r>
        <w:t>))</w:t>
      </w:r>
      <w:r>
        <w:rPr/>
        <w:t xml:space="preserve"> </w:t>
      </w:r>
      <w:r>
        <w:rPr>
          <w:u w:val="single"/>
        </w:rPr>
        <w:t xml:space="preserve">campus</w:t>
      </w:r>
      <w:r>
        <w:rPr/>
        <w:t xml:space="preserve">, excepting (1) funds otherwise dedicated prior to April 28, 1967, (2) parking and rental charges and fines which are required to be deposited in other accounts, and (3) reimbursements of service and other utility charges made to the department of enterprise services, shall be deposited in the capitol purchase and development account </w:t>
      </w:r>
      <w:r>
        <w:t>((</w:t>
      </w:r>
      <w:r>
        <w:rPr>
          <w:strike/>
        </w:rPr>
        <w:t xml:space="preserve">of the state general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650</w:t>
      </w:r>
      <w:r>
        <w:rPr/>
        <w:t xml:space="preserve"> and 1969 ex.s. c 272 s 1 are each amended to read as follows:</w:t>
      </w:r>
    </w:p>
    <w:p>
      <w:pPr>
        <w:spacing w:before="0" w:after="0" w:line="408" w:lineRule="exact"/>
        <w:ind w:left="0" w:right="0" w:firstLine="576"/>
        <w:jc w:val="left"/>
      </w:pPr>
      <w:r>
        <w:t>((</w:t>
      </w:r>
      <w:r>
        <w:rPr>
          <w:strike/>
        </w:rPr>
        <w:t xml:space="preserve">The state capitol committee</w:t>
      </w:r>
      <w:r>
        <w:t>))</w:t>
      </w:r>
      <w:r>
        <w:rPr/>
        <w:t xml:space="preserve"> </w:t>
      </w:r>
      <w:r>
        <w:rPr>
          <w:u w:val="single"/>
        </w:rPr>
        <w:t xml:space="preserve">Consistent with appropriations and in accordance with RCW 43.19.125, the department of enterprise services</w:t>
      </w:r>
      <w:r>
        <w:rPr/>
        <w:t xml:space="preserve"> shall provide for the construction, remodeling, and furnishing of capitol office buildings, parking facilities, governor's mansion, and such other buildings and facilities as are determined by the </w:t>
      </w:r>
      <w:r>
        <w:rPr>
          <w:u w:val="single"/>
        </w:rPr>
        <w:t xml:space="preserve">department of enterprise services, with advice from the</w:t>
      </w:r>
      <w:r>
        <w:rPr/>
        <w:t xml:space="preserve"> state capitol committee to be necessary to provide space for the legislature by way of offices, committee rooms, hearing rooms, and work rooms, and to provide executive office space and housing for the governor, and to provide executive office space for other elective officials and such other state agencies as may be necessary</w:t>
      </w:r>
      <w:r>
        <w:t>((</w:t>
      </w:r>
      <w:r>
        <w:rPr>
          <w:strike/>
        </w:rPr>
        <w:t xml:space="preserve">, and to pay for all costs and expenses in issuing the bonds and to pay interest thereon during construction of the facilities for which the bonds were issued and six months 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070</w:t>
      </w:r>
      <w:r>
        <w:rPr/>
        <w:t xml:space="preserve"> and 1982 c 40 s 8 are each amended to read as follows:</w:t>
      </w:r>
    </w:p>
    <w:p>
      <w:pPr>
        <w:spacing w:before="0" w:after="0" w:line="408" w:lineRule="exact"/>
        <w:ind w:left="0" w:right="0" w:firstLine="576"/>
        <w:jc w:val="left"/>
      </w:pPr>
      <w:r>
        <w:rPr/>
        <w:t xml:space="preserve">There </w:t>
      </w:r>
      <w:r>
        <w:t>((</w:t>
      </w:r>
      <w:r>
        <w:rPr>
          <w:strike/>
        </w:rPr>
        <w:t xml:space="preserve">shall be</w:t>
      </w:r>
      <w:r>
        <w:t>))</w:t>
      </w:r>
      <w:r>
        <w:rPr/>
        <w:t xml:space="preserve"> </w:t>
      </w:r>
      <w:r>
        <w:rPr>
          <w:u w:val="single"/>
        </w:rPr>
        <w:t xml:space="preserve">is an</w:t>
      </w:r>
      <w:r>
        <w:rPr/>
        <w:t xml:space="preserve"> administrative committee</w:t>
      </w:r>
      <w:r>
        <w:t>((</w:t>
      </w:r>
      <w:r>
        <w:rPr>
          <w:strike/>
        </w:rPr>
        <w:t xml:space="preserve">s</w:t>
      </w:r>
      <w:r>
        <w:t>))</w:t>
      </w:r>
      <w:r>
        <w:rPr/>
        <w:t xml:space="preserve"> of the state government, which shall be known as</w:t>
      </w:r>
      <w:r>
        <w:t>((</w:t>
      </w:r>
      <w:r>
        <w:rPr>
          <w:strike/>
        </w:rPr>
        <w:t xml:space="preserve">: (1) The</w:t>
      </w:r>
      <w:r>
        <w:t>))</w:t>
      </w:r>
      <w:r>
        <w:rPr/>
        <w:t xml:space="preserve"> </w:t>
      </w:r>
      <w:r>
        <w:rPr>
          <w:u w:val="single"/>
        </w:rPr>
        <w:t xml:space="preserve">the</w:t>
      </w:r>
      <w:r>
        <w:rPr/>
        <w:t xml:space="preserve"> state finance committee </w:t>
      </w:r>
      <w:r>
        <w:t>((</w:t>
      </w:r>
      <w:r>
        <w:rPr>
          <w:strike/>
        </w:rPr>
        <w:t xml:space="preserve">and (2) the state capitol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2015 c 225 s 123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w:t>
      </w:r>
      <w:r>
        <w:t>((</w:t>
      </w:r>
      <w:r>
        <w:rPr>
          <w:strike/>
        </w:rPr>
        <w:t xml:space="preserve">includes</w:t>
      </w:r>
      <w:r>
        <w:t>))</w:t>
      </w:r>
      <w:r>
        <w:rPr/>
        <w:t xml:space="preserve"> </w:t>
      </w:r>
      <w:r>
        <w:rPr>
          <w:u w:val="single"/>
        </w:rPr>
        <w:t xml:space="preserve">means</w:t>
      </w:r>
      <w:r>
        <w:rPr/>
        <w:t xml:space="preserve">:</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79.105.010; </w:t>
      </w:r>
      <w:r>
        <w:rPr>
          <w:u w:val="single"/>
        </w:rPr>
        <w:t xml:space="preserve">and</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w:t>
      </w:r>
      <w:r>
        <w:t>((</w:t>
      </w:r>
      <w:r>
        <w:rPr>
          <w:strike/>
        </w:rPr>
        <w:t xml:space="preserve">; and</w:t>
      </w:r>
    </w:p>
    <w:p>
      <w:pPr>
        <w:spacing w:before="0" w:after="0" w:line="408" w:lineRule="exact"/>
        <w:ind w:left="0" w:right="0" w:firstLine="576"/>
        <w:jc w:val="left"/>
      </w:pPr>
      <w:r>
        <w:rPr>
          <w:strike/>
        </w:rPr>
        <w:t xml:space="preserve">(3) Other facilities or elements of facilities as determined by the state capitol committee, in consultation with the department of enterprise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2015 c 225 s 124 are each amended to read as follows:</w:t>
      </w:r>
    </w:p>
    <w:p>
      <w:pPr>
        <w:spacing w:before="0" w:after="0" w:line="408" w:lineRule="exact"/>
        <w:ind w:left="0" w:right="0" w:firstLine="576"/>
        <w:jc w:val="left"/>
      </w:pPr>
      <w:r>
        <w:rPr/>
        <w:t xml:space="preserve">The department of enterprise services is responsible for the stewardship, preservation, operation, and maintenance of the public and historic facilities of the state capitol, </w:t>
      </w:r>
      <w:r>
        <w:t>((</w:t>
      </w:r>
      <w:r>
        <w:rPr>
          <w:strike/>
        </w:rPr>
        <w:t xml:space="preserve">subject to the policy direction of</w:t>
      </w:r>
      <w:r>
        <w:t>))</w:t>
      </w:r>
      <w:r>
        <w:rPr/>
        <w:t xml:space="preserve"> </w:t>
      </w:r>
      <w:r>
        <w:rPr>
          <w:u w:val="single"/>
        </w:rPr>
        <w:t xml:space="preserve">in consultation with</w:t>
      </w:r>
      <w:r>
        <w:rPr/>
        <w:t xml:space="preserve"> the state capitol committee </w:t>
      </w:r>
      <w:r>
        <w:t>((</w:t>
      </w:r>
      <w:r>
        <w:rPr>
          <w:strike/>
        </w:rPr>
        <w:t xml:space="preserve">and the guidance of the capitol campus design advisory committee</w:t>
      </w:r>
      <w:r>
        <w:t>))</w:t>
      </w:r>
      <w:r>
        <w:rPr/>
        <w:t xml:space="preserv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010</w:t>
      </w:r>
      <w:r>
        <w:rPr/>
        <w:t xml:space="preserve"> and 1984 c 7 s 83 are each amended to read as follows:</w:t>
      </w:r>
    </w:p>
    <w:p>
      <w:pPr>
        <w:spacing w:before="0" w:after="0" w:line="408" w:lineRule="exact"/>
        <w:ind w:left="0" w:right="0" w:firstLine="576"/>
        <w:jc w:val="left"/>
      </w:pPr>
      <w:r>
        <w:rPr/>
        <w:t xml:space="preserve">The department is authorized in accordance with the provisions of this chapter and RCW </w:t>
      </w:r>
      <w:r>
        <w:t>((</w:t>
      </w:r>
      <w:r>
        <w:rPr>
          <w:strike/>
        </w:rPr>
        <w:t xml:space="preserve">79.24.500</w:t>
      </w:r>
      <w:r>
        <w:t>))</w:t>
      </w:r>
      <w:r>
        <w:rPr/>
        <w:t xml:space="preserve"> </w:t>
      </w:r>
      <w:r>
        <w:rPr>
          <w:u w:val="single"/>
        </w:rPr>
        <w:t xml:space="preserve">79.24.530</w:t>
      </w:r>
      <w:r>
        <w:rPr/>
        <w:t xml:space="preserve"> through 79.24.600 to provide for the acquisition of land and the construction of buildings, laboratories, and facilities on the east capitol site for the use of the commission and the department and to finance payment thereof by bonds payable out of special funds from the proceeds of state excise taxes on motor vehicle fuels, or by gifts, bequests, or grants or by such additional funds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600</w:t>
      </w:r>
      <w:r>
        <w:rPr/>
        <w:t xml:space="preserve"> and 1961 c 167 s 11 are each amended to read as follows:</w:t>
      </w:r>
    </w:p>
    <w:p>
      <w:pPr>
        <w:spacing w:before="0" w:after="0" w:line="408" w:lineRule="exact"/>
        <w:ind w:left="0" w:right="0" w:firstLine="576"/>
        <w:jc w:val="left"/>
      </w:pPr>
      <w:r>
        <w:rPr/>
        <w:t xml:space="preserve">If any provision of RCW </w:t>
      </w:r>
      <w:r>
        <w:t>((</w:t>
      </w:r>
      <w:r>
        <w:rPr>
          <w:strike/>
        </w:rPr>
        <w:t xml:space="preserve">79.24.500</w:t>
      </w:r>
      <w:r>
        <w:t>))</w:t>
      </w:r>
      <w:r>
        <w:rPr/>
        <w:t xml:space="preserve"> </w:t>
      </w:r>
      <w:r>
        <w:rPr>
          <w:u w:val="single"/>
        </w:rPr>
        <w:t xml:space="preserve">79.24.530</w:t>
      </w:r>
      <w:r>
        <w:rPr/>
        <w:t xml:space="preserve"> through 79.24.590, or its application to any person or circumstance is held invalid, the remainder of RCW </w:t>
      </w:r>
      <w:r>
        <w:t>((</w:t>
      </w:r>
      <w:r>
        <w:rPr>
          <w:strike/>
        </w:rPr>
        <w:t xml:space="preserve">79.24.500</w:t>
      </w:r>
      <w:r>
        <w:t>))</w:t>
      </w:r>
      <w:r>
        <w:rPr/>
        <w:t xml:space="preserve"> </w:t>
      </w:r>
      <w:r>
        <w:rPr>
          <w:u w:val="single"/>
        </w:rPr>
        <w:t xml:space="preserve">79.24.530</w:t>
      </w:r>
      <w:r>
        <w:rPr/>
        <w:t xml:space="preserve"> through 79.24.590,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34</w:t>
      </w:r>
      <w:r>
        <w:rPr/>
        <w:t xml:space="preserve">.</w:t>
      </w:r>
      <w:r>
        <w:t xml:space="preserve">040</w:t>
      </w:r>
      <w:r>
        <w:rPr/>
        <w:t xml:space="preserve"> (Buildings</w:t>
      </w:r>
      <w:r>
        <w:rPr>
          <w:rFonts w:ascii="Times New Roman" w:hAnsi="Times New Roman"/>
        </w:rPr>
        <w:t xml:space="preserve">—</w:t>
      </w:r>
      <w:r>
        <w:rPr/>
        <w:t xml:space="preserve">Erection</w:t>
      </w:r>
      <w:r>
        <w:rPr>
          <w:rFonts w:ascii="Times New Roman" w:hAnsi="Times New Roman"/>
        </w:rPr>
        <w:t xml:space="preserve">—</w:t>
      </w:r>
      <w:r>
        <w:rPr/>
        <w:t xml:space="preserve">Improvements) and 1965 c 8 s 43.34.040;</w:t>
      </w:r>
    </w:p>
    <w:p>
      <w:pPr>
        <w:spacing w:before="0" w:after="0" w:line="408" w:lineRule="exact"/>
        <w:ind w:left="0" w:right="0" w:firstLine="576"/>
        <w:jc w:val="left"/>
      </w:pPr>
      <w:r>
        <w:t>(2)</w:t>
      </w:r>
      <w:r>
        <w:rPr/>
        <w:t xml:space="preserve">RCW </w:t>
      </w:r>
      <w:r>
        <w:t xml:space="preserve">43</w:t>
      </w:r>
      <w:r>
        <w:rPr/>
        <w:t xml:space="preserve">.</w:t>
      </w:r>
      <w:r>
        <w:t xml:space="preserve">82</w:t>
      </w:r>
      <w:r>
        <w:rPr/>
        <w:t xml:space="preserve">.</w:t>
      </w:r>
      <w:r>
        <w:t xml:space="preserve">020</w:t>
      </w:r>
      <w:r>
        <w:rPr/>
        <w:t xml:space="preserve"> (Approval by capitol committee when real estate located in Thurston county) and 1965 c 8 s 43.82.020;</w:t>
      </w:r>
    </w:p>
    <w:p>
      <w:pPr>
        <w:spacing w:before="0" w:after="0" w:line="408" w:lineRule="exact"/>
        <w:ind w:left="0" w:right="0" w:firstLine="576"/>
        <w:jc w:val="left"/>
      </w:pPr>
      <w:r>
        <w:t>(3)</w:t>
      </w:r>
      <w:r>
        <w:rPr/>
        <w:t xml:space="preserve">RCW </w:t>
      </w:r>
      <w:r>
        <w:t xml:space="preserve">79</w:t>
      </w:r>
      <w:r>
        <w:rPr/>
        <w:t xml:space="preserve">.</w:t>
      </w:r>
      <w:r>
        <w:t xml:space="preserve">24</w:t>
      </w:r>
      <w:r>
        <w:rPr/>
        <w:t xml:space="preserve">.</w:t>
      </w:r>
      <w:r>
        <w:t xml:space="preserve">085</w:t>
      </w:r>
      <w:r>
        <w:rPr/>
        <w:t xml:space="preserve"> (Disposition of money from sales) and 1985 c 57 s 78, 1959 c 257 s 46, &amp; 1909 c 69 s 8;</w:t>
      </w:r>
    </w:p>
    <w:p>
      <w:pPr>
        <w:spacing w:before="0" w:after="0" w:line="408" w:lineRule="exact"/>
        <w:ind w:left="0" w:right="0" w:firstLine="576"/>
        <w:jc w:val="left"/>
      </w:pPr>
      <w:r>
        <w:t>(4)</w:t>
      </w:r>
      <w:r>
        <w:rPr/>
        <w:t xml:space="preserve">RCW </w:t>
      </w:r>
      <w:r>
        <w:t xml:space="preserve">79</w:t>
      </w:r>
      <w:r>
        <w:rPr/>
        <w:t xml:space="preserve">.</w:t>
      </w:r>
      <w:r>
        <w:t xml:space="preserve">24</w:t>
      </w:r>
      <w:r>
        <w:rPr/>
        <w:t xml:space="preserve">.</w:t>
      </w:r>
      <w:r>
        <w:t xml:space="preserve">310</w:t>
      </w:r>
      <w:r>
        <w:rPr/>
        <w:t xml:space="preserve"> (Number and location of facilities) and 1955 c 293 s 2;</w:t>
      </w:r>
    </w:p>
    <w:p>
      <w:pPr>
        <w:spacing w:before="0" w:after="0" w:line="408" w:lineRule="exact"/>
        <w:ind w:left="0" w:right="0" w:firstLine="576"/>
        <w:jc w:val="left"/>
      </w:pPr>
      <w:r>
        <w:t>(5)</w:t>
      </w:r>
      <w:r>
        <w:rPr/>
        <w:t xml:space="preserve">RCW </w:t>
      </w:r>
      <w:r>
        <w:t xml:space="preserve">79</w:t>
      </w:r>
      <w:r>
        <w:rPr/>
        <w:t xml:space="preserve">.</w:t>
      </w:r>
      <w:r>
        <w:t xml:space="preserve">24</w:t>
      </w:r>
      <w:r>
        <w:rPr/>
        <w:t xml:space="preserve">.</w:t>
      </w:r>
      <w:r>
        <w:t xml:space="preserve">320</w:t>
      </w:r>
      <w:r>
        <w:rPr/>
        <w:t xml:space="preserve"> (Appropriations</w:t>
      </w:r>
      <w:r>
        <w:rPr>
          <w:rFonts w:ascii="Times New Roman" w:hAnsi="Times New Roman"/>
        </w:rPr>
        <w:t xml:space="preserve">—</w:t>
      </w:r>
      <w:r>
        <w:rPr/>
        <w:t xml:space="preserve">Parking facilities, laboratories) and 1955 c 293 s 3;</w:t>
      </w:r>
    </w:p>
    <w:p>
      <w:pPr>
        <w:spacing w:before="0" w:after="0" w:line="408" w:lineRule="exact"/>
        <w:ind w:left="0" w:right="0" w:firstLine="576"/>
        <w:jc w:val="left"/>
      </w:pPr>
      <w:r>
        <w:t>(6)</w:t>
      </w:r>
      <w:r>
        <w:rPr/>
        <w:t xml:space="preserve">RCW </w:t>
      </w:r>
      <w:r>
        <w:t xml:space="preserve">79</w:t>
      </w:r>
      <w:r>
        <w:rPr/>
        <w:t xml:space="preserve">.</w:t>
      </w:r>
      <w:r>
        <w:t xml:space="preserve">24</w:t>
      </w:r>
      <w:r>
        <w:rPr/>
        <w:t xml:space="preserve">.</w:t>
      </w:r>
      <w:r>
        <w:t xml:space="preserve">330</w:t>
      </w:r>
      <w:r>
        <w:rPr/>
        <w:t xml:space="preserve"> (Purchase of land for parking facilities authorized) and 1957 c 257 s 1;</w:t>
      </w:r>
    </w:p>
    <w:p>
      <w:pPr>
        <w:spacing w:before="0" w:after="0" w:line="408" w:lineRule="exact"/>
        <w:ind w:left="0" w:right="0" w:firstLine="576"/>
        <w:jc w:val="left"/>
      </w:pPr>
      <w:r>
        <w:t>(7)</w:t>
      </w:r>
      <w:r>
        <w:rPr/>
        <w:t xml:space="preserve">RCW </w:t>
      </w:r>
      <w:r>
        <w:t xml:space="preserve">79</w:t>
      </w:r>
      <w:r>
        <w:rPr/>
        <w:t xml:space="preserve">.</w:t>
      </w:r>
      <w:r>
        <w:t xml:space="preserve">24</w:t>
      </w:r>
      <w:r>
        <w:rPr/>
        <w:t xml:space="preserve">.</w:t>
      </w:r>
      <w:r>
        <w:t xml:space="preserve">340</w:t>
      </w:r>
      <w:r>
        <w:rPr/>
        <w:t xml:space="preserve"> (Purchase of land for parking facilities authorized</w:t>
      </w:r>
      <w:r>
        <w:rPr>
          <w:rFonts w:ascii="Times New Roman" w:hAnsi="Times New Roman"/>
        </w:rPr>
        <w:t xml:space="preserve">—</w:t>
      </w:r>
      <w:r>
        <w:rPr/>
        <w:t xml:space="preserve">Construction of one-level facility) and 1957 c 257 s 2;</w:t>
      </w:r>
    </w:p>
    <w:p>
      <w:pPr>
        <w:spacing w:before="0" w:after="0" w:line="408" w:lineRule="exact"/>
        <w:ind w:left="0" w:right="0" w:firstLine="576"/>
        <w:jc w:val="left"/>
      </w:pPr>
      <w:r>
        <w:t>(8)</w:t>
      </w:r>
      <w:r>
        <w:rPr/>
        <w:t xml:space="preserve">RCW </w:t>
      </w:r>
      <w:r>
        <w:t xml:space="preserve">79</w:t>
      </w:r>
      <w:r>
        <w:rPr/>
        <w:t xml:space="preserve">.</w:t>
      </w:r>
      <w:r>
        <w:t xml:space="preserve">24</w:t>
      </w:r>
      <w:r>
        <w:rPr/>
        <w:t xml:space="preserve">.</w:t>
      </w:r>
      <w:r>
        <w:t xml:space="preserve">400</w:t>
      </w:r>
      <w:r>
        <w:rPr/>
        <w:t xml:space="preserve"> (Sylvester Park</w:t>
      </w:r>
      <w:r>
        <w:rPr>
          <w:rFonts w:ascii="Times New Roman" w:hAnsi="Times New Roman"/>
        </w:rPr>
        <w:t xml:space="preserve">—</w:t>
      </w:r>
      <w:r>
        <w:rPr/>
        <w:t xml:space="preserve">Grant authorized) and 1955 c 216 s 1;</w:t>
      </w:r>
    </w:p>
    <w:p>
      <w:pPr>
        <w:spacing w:before="0" w:after="0" w:line="408" w:lineRule="exact"/>
        <w:ind w:left="0" w:right="0" w:firstLine="576"/>
        <w:jc w:val="left"/>
      </w:pPr>
      <w:r>
        <w:t>(9)</w:t>
      </w:r>
      <w:r>
        <w:rPr/>
        <w:t xml:space="preserve">RCW </w:t>
      </w:r>
      <w:r>
        <w:t xml:space="preserve">79</w:t>
      </w:r>
      <w:r>
        <w:rPr/>
        <w:t xml:space="preserve">.</w:t>
      </w:r>
      <w:r>
        <w:t xml:space="preserve">24</w:t>
      </w:r>
      <w:r>
        <w:rPr/>
        <w:t xml:space="preserve">.</w:t>
      </w:r>
      <w:r>
        <w:t xml:space="preserve">410</w:t>
      </w:r>
      <w:r>
        <w:rPr/>
        <w:t xml:space="preserve"> (Sylvester Park</w:t>
      </w:r>
      <w:r>
        <w:rPr>
          <w:rFonts w:ascii="Times New Roman" w:hAnsi="Times New Roman"/>
        </w:rPr>
        <w:t xml:space="preserve">—</w:t>
      </w:r>
      <w:r>
        <w:rPr/>
        <w:t xml:space="preserve">Subsurface parking facility) and 1955 c 216 s 2;</w:t>
      </w:r>
    </w:p>
    <w:p>
      <w:pPr>
        <w:spacing w:before="0" w:after="0" w:line="408" w:lineRule="exact"/>
        <w:ind w:left="0" w:right="0" w:firstLine="576"/>
        <w:jc w:val="left"/>
      </w:pPr>
      <w:r>
        <w:t>(10)</w:t>
      </w:r>
      <w:r>
        <w:rPr/>
        <w:t xml:space="preserve">RCW </w:t>
      </w:r>
      <w:r>
        <w:t xml:space="preserve">79</w:t>
      </w:r>
      <w:r>
        <w:rPr/>
        <w:t xml:space="preserve">.</w:t>
      </w:r>
      <w:r>
        <w:t xml:space="preserve">24</w:t>
      </w:r>
      <w:r>
        <w:rPr/>
        <w:t xml:space="preserve">.</w:t>
      </w:r>
      <w:r>
        <w:t xml:space="preserve">450</w:t>
      </w:r>
      <w:r>
        <w:rPr/>
        <w:t xml:space="preserve"> (Access to capitol grounds on described route authorized) and 1957 c 258 s 1;</w:t>
      </w:r>
    </w:p>
    <w:p>
      <w:pPr>
        <w:spacing w:before="0" w:after="0" w:line="408" w:lineRule="exact"/>
        <w:ind w:left="0" w:right="0" w:firstLine="576"/>
        <w:jc w:val="left"/>
      </w:pPr>
      <w:r>
        <w:t>(11)</w:t>
      </w:r>
      <w:r>
        <w:rPr/>
        <w:t xml:space="preserve">RCW </w:t>
      </w:r>
      <w:r>
        <w:t xml:space="preserve">79</w:t>
      </w:r>
      <w:r>
        <w:rPr/>
        <w:t xml:space="preserve">.</w:t>
      </w:r>
      <w:r>
        <w:t xml:space="preserve">24</w:t>
      </w:r>
      <w:r>
        <w:rPr/>
        <w:t xml:space="preserve">.</w:t>
      </w:r>
      <w:r>
        <w:t xml:space="preserve">500</w:t>
      </w:r>
      <w:r>
        <w:rPr/>
        <w:t xml:space="preserve"> (Property described) and 1967 ex.s. c 43 s 1 &amp; 1961 c 167 s 1;</w:t>
      </w:r>
    </w:p>
    <w:p>
      <w:pPr>
        <w:spacing w:before="0" w:after="0" w:line="408" w:lineRule="exact"/>
        <w:ind w:left="0" w:right="0" w:firstLine="576"/>
        <w:jc w:val="left"/>
      </w:pPr>
      <w:r>
        <w:t>(12)</w:t>
      </w:r>
      <w:r>
        <w:rPr/>
        <w:t xml:space="preserve">RCW </w:t>
      </w:r>
      <w:r>
        <w:t xml:space="preserve">79</w:t>
      </w:r>
      <w:r>
        <w:rPr/>
        <w:t xml:space="preserve">.</w:t>
      </w:r>
      <w:r>
        <w:t xml:space="preserve">24</w:t>
      </w:r>
      <w:r>
        <w:rPr/>
        <w:t xml:space="preserve">.</w:t>
      </w:r>
      <w:r>
        <w:t xml:space="preserve">510</w:t>
      </w:r>
      <w:r>
        <w:rPr/>
        <w:t xml:space="preserve"> (Area designated as the east capitol site) and 1961 c 167 s 2;</w:t>
      </w:r>
    </w:p>
    <w:p>
      <w:pPr>
        <w:spacing w:before="0" w:after="0" w:line="408" w:lineRule="exact"/>
        <w:ind w:left="0" w:right="0" w:firstLine="576"/>
        <w:jc w:val="left"/>
      </w:pPr>
      <w:r>
        <w:t>(13)</w:t>
      </w:r>
      <w:r>
        <w:rPr/>
        <w:t xml:space="preserve">RCW </w:t>
      </w:r>
      <w:r>
        <w:t xml:space="preserve">79</w:t>
      </w:r>
      <w:r>
        <w:rPr/>
        <w:t xml:space="preserve">.</w:t>
      </w:r>
      <w:r>
        <w:t xml:space="preserve">24</w:t>
      </w:r>
      <w:r>
        <w:rPr/>
        <w:t xml:space="preserve">.</w:t>
      </w:r>
      <w:r>
        <w:t xml:space="preserve">520</w:t>
      </w:r>
      <w:r>
        <w:rPr/>
        <w:t xml:space="preserve"> (Acquisition of property authorized</w:t>
      </w:r>
      <w:r>
        <w:rPr>
          <w:rFonts w:ascii="Times New Roman" w:hAnsi="Times New Roman"/>
        </w:rPr>
        <w:t xml:space="preserve">—</w:t>
      </w:r>
      <w:r>
        <w:rPr/>
        <w:t xml:space="preserve">Means</w:t>
      </w:r>
      <w:r>
        <w:rPr>
          <w:rFonts w:ascii="Times New Roman" w:hAnsi="Times New Roman"/>
        </w:rPr>
        <w:t xml:space="preserve">—</w:t>
      </w:r>
      <w:r>
        <w:rPr/>
        <w:t xml:space="preserve">Other state agencies to assist committee in executing chapter) and 1961 c 167 s 3;</w:t>
      </w:r>
    </w:p>
    <w:p>
      <w:pPr>
        <w:spacing w:before="0" w:after="0" w:line="408" w:lineRule="exact"/>
        <w:ind w:left="0" w:right="0" w:firstLine="576"/>
        <w:jc w:val="left"/>
      </w:pPr>
      <w:r>
        <w:t>(14)</w:t>
      </w:r>
      <w:r>
        <w:rPr/>
        <w:t xml:space="preserve">RCW </w:t>
      </w:r>
      <w:r>
        <w:t xml:space="preserve">79</w:t>
      </w:r>
      <w:r>
        <w:rPr/>
        <w:t xml:space="preserve">.</w:t>
      </w:r>
      <w:r>
        <w:t xml:space="preserve">24</w:t>
      </w:r>
      <w:r>
        <w:rPr/>
        <w:t xml:space="preserve">.</w:t>
      </w:r>
      <w:r>
        <w:t xml:space="preserve">540</w:t>
      </w:r>
      <w:r>
        <w:rPr/>
        <w:t xml:space="preserve"> (State agencies may buy land and construct buildings thereon</w:t>
      </w:r>
      <w:r>
        <w:rPr>
          <w:rFonts w:ascii="Times New Roman" w:hAnsi="Times New Roman"/>
        </w:rPr>
        <w:t xml:space="preserve">—</w:t>
      </w:r>
      <w:r>
        <w:rPr/>
        <w:t xml:space="preserve">Requirements) and 2015 c 225 s 119 &amp; 1961 c 167 s 5; and</w:t>
      </w:r>
    </w:p>
    <w:p>
      <w:pPr>
        <w:spacing w:before="0" w:after="0" w:line="408" w:lineRule="exact"/>
        <w:ind w:left="0" w:right="0" w:firstLine="576"/>
        <w:jc w:val="left"/>
      </w:pPr>
      <w:r>
        <w:t>(15)</w:t>
      </w:r>
      <w:r>
        <w:rPr/>
        <w:t xml:space="preserve">RCW </w:t>
      </w:r>
      <w:r>
        <w:t xml:space="preserve">79</w:t>
      </w:r>
      <w:r>
        <w:rPr/>
        <w:t xml:space="preserve">.</w:t>
      </w:r>
      <w:r>
        <w:t xml:space="preserve">24</w:t>
      </w:r>
      <w:r>
        <w:rPr/>
        <w:t xml:space="preserve">.</w:t>
      </w:r>
      <w:r>
        <w:t xml:space="preserve">550</w:t>
      </w:r>
      <w:r>
        <w:rPr/>
        <w:t xml:space="preserve"> (State buildings to be constructed only on capitol grounds</w:t>
      </w:r>
      <w:r>
        <w:rPr>
          <w:rFonts w:ascii="Times New Roman" w:hAnsi="Times New Roman"/>
        </w:rPr>
        <w:t xml:space="preserve">—</w:t>
      </w:r>
      <w:r>
        <w:rPr/>
        <w:t xml:space="preserve">Exception) and 1961 c 167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is recodified as a section in chapter 43.19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lieutenant governor and the commissioner of public lands from the state capitol committee (SCC).</w:t>
      </w:r>
    </w:p>
    <w:p>
      <w:pPr>
        <w:spacing w:before="0" w:after="0" w:line="408" w:lineRule="exact"/>
        <w:ind w:left="0" w:right="0" w:firstLine="576"/>
        <w:jc w:val="left"/>
      </w:pPr>
      <w:r>
        <w:rPr/>
        <w:t xml:space="preserve">(2) Keeps the governor, or the governor's designee, and no longer adds the director of the department of enterprise services (DES) to the SCC.</w:t>
      </w:r>
    </w:p>
    <w:p>
      <w:pPr>
        <w:spacing w:before="0" w:after="0" w:line="408" w:lineRule="exact"/>
        <w:ind w:left="0" w:right="0" w:firstLine="576"/>
        <w:jc w:val="left"/>
      </w:pPr>
      <w:r>
        <w:rPr/>
        <w:t xml:space="preserve">(3) Removes the added SCC responsibility of advising on the acquisition and use of property in Thurston County.</w:t>
      </w:r>
    </w:p>
    <w:p>
      <w:pPr>
        <w:spacing w:before="0" w:after="0" w:line="408" w:lineRule="exact"/>
        <w:ind w:left="0" w:right="0" w:firstLine="576"/>
        <w:jc w:val="left"/>
      </w:pPr>
      <w:r>
        <w:rPr/>
        <w:t xml:space="preserve">(4) Changes references to master plan to comprehensive plan.</w:t>
      </w:r>
    </w:p>
    <w:p>
      <w:pPr>
        <w:spacing w:before="0" w:after="0" w:line="408" w:lineRule="exact"/>
        <w:ind w:left="0" w:right="0" w:firstLine="576"/>
        <w:jc w:val="left"/>
      </w:pPr>
      <w:r>
        <w:rPr/>
        <w:t xml:space="preserve">(5) Adds representatives from DES, the department of archaeology and historic preservation and the Washington state arts commission to the capitol campus design technical advisory work group (CCDTAW).</w:t>
      </w:r>
    </w:p>
    <w:p>
      <w:pPr>
        <w:spacing w:before="0" w:after="0" w:line="408" w:lineRule="exact"/>
        <w:ind w:left="0" w:right="0" w:firstLine="576"/>
        <w:jc w:val="left"/>
      </w:pPr>
      <w:r>
        <w:rPr/>
        <w:t xml:space="preserve">(6) Changes the time frame that CCDTAW meets from at least once every 90 days to as often as necessary.</w:t>
      </w:r>
    </w:p>
    <w:p>
      <w:pPr>
        <w:spacing w:before="0" w:after="0" w:line="408" w:lineRule="exact"/>
        <w:ind w:left="0" w:right="0" w:firstLine="576"/>
        <w:jc w:val="left"/>
      </w:pPr>
      <w:r>
        <w:rPr/>
        <w:t xml:space="preserve">(7) Repeals an additional statute related to property acquisition that has already occurred.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36f21f57849a3" /></Relationships>
</file>