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c5d1fab2d4a0e" /></Relationships>
</file>

<file path=word/document.xml><?xml version="1.0" encoding="utf-8"?>
<w:document xmlns:w="http://schemas.openxmlformats.org/wordprocessingml/2006/main">
  <w:body>
    <w:p>
      <w:r>
        <w:rPr>
          <w:b/>
        </w:rPr>
        <w:r>
          <w:rPr/>
          <w:t xml:space="preserve">5017</w:t>
        </w:r>
      </w:r>
      <w:r>
        <w:rPr>
          <w:b/>
        </w:rPr>
        <w:t xml:space="preserve"> </w:t>
        <w:t xml:space="preserve">AMH</w:t>
      </w:r>
      <w:r>
        <w:rPr>
          <w:b/>
        </w:rPr>
        <w:t xml:space="preserve"> </w:t>
        <w:r>
          <w:rPr/>
          <w:t xml:space="preserve">CB</w:t>
        </w:r>
      </w:r>
      <w:r>
        <w:rPr>
          <w:b/>
        </w:rPr>
        <w:t xml:space="preserve"> </w:t>
        <w:r>
          <w:rPr/>
          <w:t xml:space="preserve">H1466.1</w:t>
        </w:r>
      </w:r>
      <w:r>
        <w:rPr>
          <w:b/>
        </w:rPr>
        <w:t xml:space="preserve"> - NOT FOR FLOOR USE</w:t>
      </w:r>
    </w:p>
    <w:p>
      <w:pPr>
        <w:ind w:left="0" w:right="0" w:firstLine="576"/>
      </w:pPr>
    </w:p>
    <w:p>
      <w:pPr>
        <w:spacing w:before="480" w:after="0" w:line="408" w:lineRule="exact"/>
      </w:pPr>
      <w:r>
        <w:rPr>
          <w:b/>
          <w:u w:val="single"/>
        </w:rPr>
        <w:t xml:space="preserve">SB 5017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construction procurement processes must comply with the requirements of public works laws specified in chapter 39.04 RCW. Competitive bidding requirements under chapter 39.04 RCW apply to construction contracts by registered contractors. Procurement requirements in RCW 28A.335.190 for public works by school districts are not well defined and may be interpreted as being inconsistent with the requirements of chapter 39.04 RCW and with the authority to contract for personal services under RCW 28A.320.035. The purpose of this act is to make retroactive, remedial, curative, and technical amendments to clarify the intent of RCW 28A.335.190.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w:t>
      </w:r>
      <w:r>
        <w:t>((</w:t>
      </w:r>
      <w:r>
        <w:rPr>
          <w:strike/>
        </w:rPr>
        <w:t xml:space="preserve">or</w:t>
      </w:r>
      <w:r>
        <w:t>))</w:t>
      </w:r>
      <w:r>
        <w:rPr/>
        <w:t xml:space="preserve"> other </w:t>
      </w:r>
      <w:r>
        <w:rPr>
          <w:u w:val="single"/>
        </w:rPr>
        <w:t xml:space="preserve">construction</w:t>
      </w:r>
      <w:r>
        <w:rPr/>
        <w:t xml:space="preserve"> work </w:t>
      </w:r>
      <w:r>
        <w:rPr>
          <w:u w:val="single"/>
        </w:rPr>
        <w:t xml:space="preserve">by a contractor who meets the criteria in RCW 39.04.350,</w:t>
      </w:r>
      <w:r>
        <w:rPr/>
        <w:t xml:space="preserve"> or </w:t>
      </w:r>
      <w:r>
        <w:rPr>
          <w:u w:val="single"/>
        </w:rPr>
        <w:t xml:space="preserve">other</w:t>
      </w:r>
      <w:r>
        <w:rPr/>
        <w:t xml:space="preserve">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forty thousand dollars, shall be on a competitive basis. The board of directors shall establish a procedure for securing telephone and/or written quotations for such purchases. Whenever the estimated cost is from forty thousand dollars up to seventy-five thousand dollars, the procedure shall require quotations from at least three different sources to be obtained in writing or by telephone, and recorded for public perusal. Whenever the estimated cost is in excess of seventy-five thousand dollars,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seventy-five thousand dollars.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RCW 39.04.155 or under any other procedure authorized for school districts. One or more school districts may authorize an educational service district to establish and operate a small works roster for the school district under the provisions of RCW 39.04.155.</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0" w:after="0" w:line="408" w:lineRule="exact"/>
        <w:ind w:left="0" w:right="0" w:firstLine="576"/>
        <w:jc w:val="left"/>
      </w:pPr>
      <w:r>
        <w:rPr>
          <w:u w:val="single"/>
        </w:rPr>
        <w:t xml:space="preserve">(12) For purposes of this section, "construction work" does not include the following services: (a) Construction management services; (b) value engineering; (c) constructability review; (d) building commissioning; and (e) other construction-related professional and personal services.</w:t>
      </w:r>
    </w:p>
    <w:p>
      <w:pPr>
        <w:spacing w:before="0" w:after="0" w:line="408" w:lineRule="exact"/>
        <w:ind w:left="0" w:right="0" w:firstLine="576"/>
        <w:jc w:val="left"/>
      </w:pPr>
      <w:r>
        <w:rPr>
          <w:u w:val="single"/>
        </w:rPr>
        <w:t xml:space="preserve">(13) Requests for proposals or qualifications, advertisements, bids, or calls for bids pursuant to this section for the services listed under subsection (12) of this section, must include the standard clauses required under RCW 39.19.050.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bill:</w:t>
      </w:r>
    </w:p>
    <w:p>
      <w:pPr>
        <w:spacing w:before="0" w:after="0" w:line="408" w:lineRule="exact"/>
        <w:ind w:left="0" w:right="0" w:firstLine="576"/>
        <w:jc w:val="left"/>
      </w:pPr>
      <w:r>
        <w:rPr/>
        <w:t xml:space="preserve">(1) Excludes construction management services, value engineering, constructability review, building commissioning, and other construction-related engineering and personal services from the possible definitions of the phrase "construction work," which is a term created by the bill.</w:t>
      </w:r>
    </w:p>
    <w:p>
      <w:pPr>
        <w:spacing w:before="0" w:after="0" w:line="408" w:lineRule="exact"/>
        <w:ind w:left="0" w:right="0" w:firstLine="576"/>
        <w:jc w:val="left"/>
      </w:pPr>
      <w:r>
        <w:rPr/>
        <w:t xml:space="preserve">(2) Stipulates that specified types of school district solicitations, advertisements, and bids, issued for these services, must include the standard clauses required by the Office of Minority and Women's Business Enterprises.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386fcf90f4a74" /></Relationships>
</file>