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264DB" w14:paraId="66CFC78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2116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211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2116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2116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2116">
            <w:t>291</w:t>
          </w:r>
        </w:sdtContent>
      </w:sdt>
    </w:p>
    <w:p w:rsidR="00DF5D0E" w:rsidP="00B73E0A" w:rsidRDefault="00AA1230" w14:paraId="4C27641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64DB" w14:paraId="1E3851A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2116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2116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595</w:t>
          </w:r>
        </w:sdtContent>
      </w:sdt>
    </w:p>
    <w:p w:rsidR="00DF5D0E" w:rsidP="00605C39" w:rsidRDefault="002264DB" w14:paraId="71A03D9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2116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2116" w14:paraId="2B67BB3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Pr="00812116" w:rsidR="00DF5D0E" w:rsidP="00E66BCD" w:rsidRDefault="00DE256E" w14:paraId="4C3D3F2C" w14:textId="415C14AF">
      <w:pPr>
        <w:pStyle w:val="Page"/>
      </w:pPr>
      <w:bookmarkStart w:name="StartOfAmendmentBody" w:id="0"/>
      <w:bookmarkEnd w:id="0"/>
      <w:permStart w:edGrp="everyone" w:id="1464664252"/>
      <w:r>
        <w:tab/>
      </w:r>
      <w:r w:rsidR="00812116">
        <w:t xml:space="preserve">On page </w:t>
      </w:r>
      <w:r w:rsidR="00E66BCD">
        <w:t>8, line 5 of the striking amendment, after "</w:t>
      </w:r>
      <w:r w:rsidR="00E66BCD">
        <w:rPr>
          <w:u w:val="single"/>
        </w:rPr>
        <w:t>terminated</w:t>
      </w:r>
      <w:r w:rsidR="00E66BCD">
        <w:t>" insert "</w:t>
      </w:r>
      <w:r w:rsidR="00E66BCD">
        <w:rPr>
          <w:u w:val="single"/>
        </w:rPr>
        <w:t>by the landlord</w:t>
      </w:r>
      <w:r w:rsidR="00E66BCD">
        <w:t>"</w:t>
      </w:r>
    </w:p>
    <w:permEnd w:id="1464664252"/>
    <w:p w:rsidR="00ED2EEB" w:rsidP="00812116" w:rsidRDefault="00ED2EEB" w14:paraId="64AD47A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88560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C4363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12116" w:rsidRDefault="00D659AC" w14:paraId="66A20B1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66BCD" w:rsidRDefault="0096303F" w14:paraId="41469809" w14:textId="07C618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A46DC3" w:rsidR="00A46DC3">
                  <w:t>Specifies that the tenancy may not have been terminated by the landlord</w:t>
                </w:r>
                <w:r w:rsidRPr="00A46DC3" w:rsidR="00E66BCD">
                  <w:t xml:space="preserve"> </w:t>
                </w:r>
                <w:r w:rsidR="00E66BCD">
                  <w:t>in order for the landlord to qualify for reimbursement of up to $15,000 in unpaid rent from the Landlord Mitigation Program.</w:t>
                </w:r>
              </w:p>
            </w:tc>
          </w:tr>
        </w:sdtContent>
      </w:sdt>
      <w:permEnd w:id="948856019"/>
    </w:tbl>
    <w:p w:rsidR="00DF5D0E" w:rsidP="00812116" w:rsidRDefault="00DF5D0E" w14:paraId="503A70CF" w14:textId="77777777">
      <w:pPr>
        <w:pStyle w:val="BillEnd"/>
        <w:suppressLineNumbers/>
      </w:pPr>
    </w:p>
    <w:p w:rsidR="00DF5D0E" w:rsidP="00812116" w:rsidRDefault="00DE256E" w14:paraId="6D06A5A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12116" w:rsidRDefault="00AB682C" w14:paraId="330E5D4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FE00" w14:textId="77777777" w:rsidR="00812116" w:rsidRDefault="00812116" w:rsidP="00DF5D0E">
      <w:r>
        <w:separator/>
      </w:r>
    </w:p>
  </w:endnote>
  <w:endnote w:type="continuationSeparator" w:id="0">
    <w:p w14:paraId="43795435" w14:textId="77777777" w:rsidR="00812116" w:rsidRDefault="0081211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6C58" w:rsidRDefault="003E6C58" w14:paraId="0AE1E1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264DB" w14:paraId="5110A37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2116">
      <w:t>5160-S2.E AMH DUFA EYCH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264DB" w14:paraId="463B46AF" w14:textId="3B98D6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6C58">
      <w:t>5160-S2.E AMH DUFA EYCH 291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27408" w14:textId="77777777" w:rsidR="00812116" w:rsidRDefault="00812116" w:rsidP="00DF5D0E">
      <w:r>
        <w:separator/>
      </w:r>
    </w:p>
  </w:footnote>
  <w:footnote w:type="continuationSeparator" w:id="0">
    <w:p w14:paraId="48E8A702" w14:textId="77777777" w:rsidR="00812116" w:rsidRDefault="0081211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DE69" w14:textId="77777777" w:rsidR="003E6C58" w:rsidRDefault="003E6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75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F3B921" wp14:editId="47120A0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36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23C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DC8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636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C37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459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ABD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C7F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840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7CC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66B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0A3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85F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DDE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137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046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CDE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E6A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826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CFD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63A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B1B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C16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028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9A2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494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091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E89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ABDD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F0B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3E7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188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ADC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CAE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3B92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E936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23C22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DC8E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636F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C373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459D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ABD9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C7FE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8403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7CCA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66B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0A3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85FA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DDE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1378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046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CDEC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E6A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826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CFD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63AB5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B1B6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C16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028A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9A29F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494C8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091E9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E89C3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ABDDDB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F0B4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3E74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1884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ADC0D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CAE40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BF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826C8" wp14:editId="2B9497E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EC30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2CB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A9B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FC1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469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4A1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267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560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7F9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6E8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2E6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5E8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5F2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0CC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279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5F2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A07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3AE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D52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67E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C10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6B4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D7A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96E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2F39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BE14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162E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826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91EC30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2CB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A9BE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FC11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469E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4A1C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267B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560E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7F947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6E86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2E6E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5E8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5F2B4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0CC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279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5F2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A078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3AEE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D52E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67E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C101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6B4F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D7A3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96E0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2F39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BE14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162E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64DB"/>
    <w:rsid w:val="00265296"/>
    <w:rsid w:val="00281CBD"/>
    <w:rsid w:val="00316CD9"/>
    <w:rsid w:val="003E2FC6"/>
    <w:rsid w:val="003E6C5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211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DC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BC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C4C83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B22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CALD</SponsorAcronym>
  <DrafterAcronym>EYCH</DrafterAcronym>
  <DraftNumber>291</DraftNumber>
  <ReferenceNumber>E2SSB 5160</ReferenceNumber>
  <Floor>H AMD TO HHSV COMM AMD (H-1400.1/21)</Floor>
  <AmendmentNumber> 595</AmendmentNumber>
  <Sponsors>By Representative Caldier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79</Words>
  <Characters>387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CALD EYCH 291</dc:title>
  <dc:creator>Dawn Eychaner</dc:creator>
  <cp:lastModifiedBy>Eychaner, Dawn</cp:lastModifiedBy>
  <cp:revision>5</cp:revision>
  <dcterms:created xsi:type="dcterms:W3CDTF">2021-04-05T20:06:00Z</dcterms:created>
  <dcterms:modified xsi:type="dcterms:W3CDTF">2021-04-05T21:28:00Z</dcterms:modified>
</cp:coreProperties>
</file>