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95CFF" w14:paraId="2148BE97" w14:textId="3A4F8F7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7124">
            <w:t>5878-S.E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712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7124">
            <w:t>MCEN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7124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D7124">
            <w:t>563</w:t>
          </w:r>
        </w:sdtContent>
      </w:sdt>
    </w:p>
    <w:p w:rsidR="00DF5D0E" w:rsidP="00B73E0A" w:rsidRDefault="00AA1230" w14:paraId="7EC47274" w14:textId="1AD41C4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95CFF" w14:paraId="5167D6E8" w14:textId="237DFC8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7124">
            <w:rPr>
              <w:b/>
              <w:u w:val="single"/>
            </w:rPr>
            <w:t>ESSB 5878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7124">
            <w:t>H AMD TO ED COMM AMD (H-2797.1/22)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1227</w:t>
          </w:r>
        </w:sdtContent>
      </w:sdt>
    </w:p>
    <w:p w:rsidR="00DF5D0E" w:rsidP="00605C39" w:rsidRDefault="00A95CFF" w14:paraId="17AC6B69" w14:textId="462FD81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7124">
            <w:rPr>
              <w:sz w:val="22"/>
            </w:rPr>
            <w:t xml:space="preserve">By Representative McEntire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7124" w14:paraId="4CA1488D" w14:textId="0A35452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03/03/2022</w:t>
          </w:r>
        </w:p>
      </w:sdtContent>
    </w:sdt>
    <w:p w:rsidR="00A8214D" w:rsidP="00A8214D" w:rsidRDefault="00DE256E" w14:paraId="3BD9CC00" w14:textId="77777777">
      <w:pPr>
        <w:pStyle w:val="Page"/>
      </w:pPr>
      <w:bookmarkStart w:name="StartOfAmendmentBody" w:id="0"/>
      <w:bookmarkEnd w:id="0"/>
      <w:permStart w:edGrp="everyone" w:id="810957701"/>
      <w:r>
        <w:tab/>
      </w:r>
      <w:r w:rsidR="00A8214D">
        <w:t>On page 2, line 33 of the striking amendment, after "year," strike "public schools" and insert "school districts with more than 200 enrolled students"</w:t>
      </w:r>
    </w:p>
    <w:p w:rsidRPr="00C175D7" w:rsidR="00A8214D" w:rsidP="00A8214D" w:rsidRDefault="00A8214D" w14:paraId="2D73FA90" w14:textId="77777777">
      <w:pPr>
        <w:pStyle w:val="RCWSLText"/>
      </w:pPr>
    </w:p>
    <w:p w:rsidR="00A8214D" w:rsidP="00A8214D" w:rsidRDefault="00A8214D" w14:paraId="556022A1" w14:textId="77777777">
      <w:pPr>
        <w:pStyle w:val="Page"/>
      </w:pPr>
      <w:r>
        <w:tab/>
        <w:t>On page 3, line 7 of the striking amendment, after "(3)" strike "Arts" and insert "</w:t>
      </w:r>
      <w:r w:rsidRPr="00C25C7A">
        <w:t>(a) Except as provided in (b) of this subsection,</w:t>
      </w:r>
      <w:r>
        <w:t xml:space="preserve"> arts"</w:t>
      </w:r>
    </w:p>
    <w:p w:rsidR="00A8214D" w:rsidP="00A8214D" w:rsidRDefault="00A8214D" w14:paraId="641D5CCB" w14:textId="77777777">
      <w:pPr>
        <w:pStyle w:val="Page"/>
      </w:pPr>
    </w:p>
    <w:p w:rsidR="00A8214D" w:rsidP="00A8214D" w:rsidRDefault="00A8214D" w14:paraId="557DBD93" w14:textId="77777777">
      <w:pPr>
        <w:pStyle w:val="Page"/>
      </w:pPr>
      <w:r>
        <w:tab/>
        <w:t xml:space="preserve">On page 3, after line 10 of the striking amendment, insert the following:  </w:t>
      </w:r>
    </w:p>
    <w:p w:rsidR="00A8214D" w:rsidP="00A8214D" w:rsidRDefault="00A8214D" w14:paraId="53DE8479" w14:textId="77777777">
      <w:pPr>
        <w:pStyle w:val="Page"/>
      </w:pPr>
      <w:r>
        <w:tab/>
        <w:t>"</w:t>
      </w:r>
      <w:r w:rsidRPr="00C25C7A">
        <w:t xml:space="preserve">(b) A person holding a limited teaching certificate may provide arts instruction </w:t>
      </w:r>
      <w:r>
        <w:t>while either:  (i) The school district recruits and hires a</w:t>
      </w:r>
      <w:r w:rsidRPr="00C25C7A">
        <w:t xml:space="preserve"> certificated teacher with the qualifications provided in (a) of this </w:t>
      </w:r>
      <w:r>
        <w:t>sub</w:t>
      </w:r>
      <w:r w:rsidRPr="00C25C7A">
        <w:t>section</w:t>
      </w:r>
      <w:r>
        <w:t>; or (ii) the certificated teacher with qualifications provided in (a) of this subsection takes leave as provided in the school district's written leave policy required by RCW 28A.400.300</w:t>
      </w:r>
      <w:r w:rsidRPr="00C25C7A">
        <w:t>.</w:t>
      </w:r>
      <w:r>
        <w:t>"</w:t>
      </w:r>
    </w:p>
    <w:p w:rsidR="00A8214D" w:rsidP="00A8214D" w:rsidRDefault="00A8214D" w14:paraId="1A8CE828" w14:textId="77777777">
      <w:pPr>
        <w:pStyle w:val="Page"/>
      </w:pPr>
    </w:p>
    <w:p w:rsidR="00A8214D" w:rsidP="00A8214D" w:rsidRDefault="00A8214D" w14:paraId="2AB303F9" w14:textId="77777777">
      <w:pPr>
        <w:pStyle w:val="Page"/>
      </w:pPr>
      <w:r>
        <w:tab/>
        <w:t>On page 3, beginning on line 24 of the striking amendment, strike all of subsection (6)</w:t>
      </w:r>
      <w:r w:rsidRPr="00C25C7A">
        <w:t xml:space="preserve"> </w:t>
      </w:r>
    </w:p>
    <w:p w:rsidR="00A8214D" w:rsidP="00A8214D" w:rsidRDefault="00A8214D" w14:paraId="30AC3F33" w14:textId="77777777">
      <w:pPr>
        <w:pStyle w:val="RCWSLText"/>
      </w:pPr>
    </w:p>
    <w:p w:rsidR="00A8214D" w:rsidP="00A8214D" w:rsidRDefault="00A8214D" w14:paraId="5B0155E7" w14:textId="77777777">
      <w:pPr>
        <w:pStyle w:val="RCWSLText"/>
        <w:contextualSpacing/>
      </w:pPr>
      <w:r>
        <w:tab/>
        <w:t>On page 3, line 25 of the striking amendment, after "28A.150.010." insert the following:</w:t>
      </w:r>
    </w:p>
    <w:p w:rsidR="00A8214D" w:rsidP="00A8214D" w:rsidRDefault="00A8214D" w14:paraId="5D49589B" w14:textId="11069702">
      <w:pPr>
        <w:pStyle w:val="RCWSLText"/>
        <w:contextualSpacing/>
      </w:pPr>
      <w:r>
        <w:tab/>
      </w:r>
      <w:r w:rsidR="00D633C7"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>Sec. 4.</w:t>
      </w:r>
      <w:r>
        <w:t xml:space="preserve">  A new section is added to chapter 28A.710 RCW to read as follows:</w:t>
      </w:r>
    </w:p>
    <w:p w:rsidR="00A8214D" w:rsidP="00A8214D" w:rsidRDefault="00A8214D" w14:paraId="61D91C68" w14:textId="77777777">
      <w:pPr>
        <w:spacing w:line="408" w:lineRule="exact"/>
        <w:ind w:firstLine="576"/>
      </w:pPr>
      <w:r>
        <w:t xml:space="preserve">Section 3 of this act, related to arts instruction, governs school operation and management under RCW 28A.710.040 and applies to </w:t>
      </w:r>
      <w:r>
        <w:lastRenderedPageBreak/>
        <w:t>charter schools with more than 200 enrolled students established under this chapter.</w:t>
      </w:r>
    </w:p>
    <w:p w:rsidR="00A8214D" w:rsidP="00A8214D" w:rsidRDefault="00A8214D" w14:paraId="6123A369" w14:textId="77777777">
      <w:pPr>
        <w:spacing w:before="400" w:line="408" w:lineRule="exact"/>
        <w:ind w:firstLine="576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>Sec. 5.</w:t>
      </w:r>
      <w:r>
        <w:t xml:space="preserve">  A new section is added to chapter 28A.715 RCW to read as follows:</w:t>
      </w:r>
    </w:p>
    <w:p w:rsidR="006D7124" w:rsidP="00C8108C" w:rsidRDefault="001A1837" w14:paraId="626925E8" w14:textId="3A00CDBD">
      <w:pPr>
        <w:pStyle w:val="Page"/>
      </w:pPr>
      <w:r>
        <w:tab/>
      </w:r>
      <w:r w:rsidR="00A8214D">
        <w:t>Section 3 of this act, related to arts instruction, governs school operation and management under RCW 28A.715.020 and applies to state-tribal education compact schools with more than 200 enrolled students established under this chapter."</w:t>
      </w:r>
    </w:p>
    <w:p w:rsidRPr="006D7124" w:rsidR="00DF5D0E" w:rsidP="006D7124" w:rsidRDefault="00DF5D0E" w14:paraId="2D1C3CF6" w14:textId="6A2E669E">
      <w:pPr>
        <w:suppressLineNumbers/>
        <w:rPr>
          <w:spacing w:val="-3"/>
        </w:rPr>
      </w:pPr>
    </w:p>
    <w:permEnd w:id="810957701"/>
    <w:p w:rsidR="00ED2EEB" w:rsidP="006D7124" w:rsidRDefault="00ED2EEB" w14:paraId="76E0299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96601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0C5832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D7124" w:rsidRDefault="00D659AC" w14:paraId="10A79C4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8214D" w:rsidP="00A8214D" w:rsidRDefault="0096303F" w14:paraId="42147CA2" w14:textId="77777777">
                <w:pPr>
                  <w:suppressLineNumbers/>
                  <w:tabs>
                    <w:tab w:val="left" w:pos="0"/>
                    <w:tab w:val="left" w:pos="576"/>
                    <w:tab w:val="left" w:pos="1584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  <w:tab w:val="left" w:pos="9504"/>
                    <w:tab w:val="right" w:pos="9936"/>
                  </w:tabs>
                  <w:suppressAutoHyphens/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8214D">
                  <w:t>Makes the following changes:</w:t>
                </w:r>
              </w:p>
              <w:p w:rsidR="00A8214D" w:rsidP="00A8214D" w:rsidRDefault="00A8214D" w14:paraId="26FE1B62" w14:textId="291DC3A2">
                <w:pPr>
                  <w:suppressLineNumbers/>
                  <w:tabs>
                    <w:tab w:val="left" w:pos="0"/>
                    <w:tab w:val="left" w:pos="576"/>
                    <w:tab w:val="left" w:pos="1584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  <w:tab w:val="left" w:pos="9504"/>
                    <w:tab w:val="right" w:pos="9936"/>
                  </w:tabs>
                  <w:suppressAutoHyphens/>
                  <w:autoSpaceDE w:val="0"/>
                  <w:autoSpaceDN w:val="0"/>
                  <w:adjustRightInd w:val="0"/>
                </w:pPr>
                <w:r>
                  <w:t>(1) Limits the arts instruction requirements to school districts, charter schools, and state-tribal compact schools, with more than 200 enrolled students; and</w:t>
                </w:r>
              </w:p>
              <w:p w:rsidRPr="0096303F" w:rsidR="001C1B27" w:rsidP="00A8214D" w:rsidRDefault="00A8214D" w14:paraId="092352B2" w14:textId="5868AC7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</w:t>
                </w:r>
                <w:r w:rsidRPr="00C25C7A">
                  <w:t>A</w:t>
                </w:r>
                <w:r>
                  <w:t>llows a</w:t>
                </w:r>
                <w:r w:rsidRPr="00C25C7A">
                  <w:t xml:space="preserve"> person holding a limited teaching certificate </w:t>
                </w:r>
                <w:r>
                  <w:t>to</w:t>
                </w:r>
                <w:r w:rsidRPr="00C25C7A">
                  <w:t xml:space="preserve"> provide arts instruction </w:t>
                </w:r>
                <w:r>
                  <w:t xml:space="preserve">while either:  (a) the school district recruits and hires </w:t>
                </w:r>
                <w:r w:rsidRPr="00C25C7A">
                  <w:t xml:space="preserve">a certificated teacher </w:t>
                </w:r>
                <w:r>
                  <w:t xml:space="preserve">with, or actively pursuing, an endorsement in the relevant arts discipline; or (b) the </w:t>
                </w:r>
                <w:r w:rsidRPr="00C25C7A">
                  <w:t xml:space="preserve">certificated teacher </w:t>
                </w:r>
                <w:r>
                  <w:t>with, or actively pursuing, an endorsement in the relevant arts discipline takes leave as provided in the school district's written leave policy.</w:t>
                </w:r>
              </w:p>
              <w:p w:rsidRPr="007D1589" w:rsidR="001B4E53" w:rsidP="006D7124" w:rsidRDefault="001B4E53" w14:paraId="2B2836A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39660121"/>
    </w:tbl>
    <w:p w:rsidR="00DF5D0E" w:rsidP="006D7124" w:rsidRDefault="00DF5D0E" w14:paraId="74454AE1" w14:textId="77777777">
      <w:pPr>
        <w:pStyle w:val="BillEnd"/>
        <w:suppressLineNumbers/>
      </w:pPr>
    </w:p>
    <w:p w:rsidR="00DF5D0E" w:rsidP="006D7124" w:rsidRDefault="00DE256E" w14:paraId="2156802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D7124" w:rsidRDefault="00AB682C" w14:paraId="0E7FB0C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8FC7" w14:textId="77777777" w:rsidR="006D7124" w:rsidRDefault="006D7124" w:rsidP="00DF5D0E">
      <w:r>
        <w:separator/>
      </w:r>
    </w:p>
  </w:endnote>
  <w:endnote w:type="continuationSeparator" w:id="0">
    <w:p w14:paraId="04EBB99D" w14:textId="77777777" w:rsidR="006D7124" w:rsidRDefault="006D712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48D" w:rsidRDefault="0061748D" w14:paraId="73E5B2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95CFF" w14:paraId="0CD6D224" w14:textId="33C0B60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87870">
      <w:t>5878-S.E AMH .... WARG 563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95CFF" w14:paraId="72BCB731" w14:textId="38E0C14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87870">
      <w:t>5878-S.E AMH .... WARG 563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2972" w14:textId="77777777" w:rsidR="006D7124" w:rsidRDefault="006D7124" w:rsidP="00DF5D0E">
      <w:r>
        <w:separator/>
      </w:r>
    </w:p>
  </w:footnote>
  <w:footnote w:type="continuationSeparator" w:id="0">
    <w:p w14:paraId="639A64AB" w14:textId="77777777" w:rsidR="006D7124" w:rsidRDefault="006D712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63FC" w14:textId="77777777" w:rsidR="0061748D" w:rsidRDefault="00617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FA0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BF3EFB" wp14:editId="73E0250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472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1D62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F20BD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601DA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3358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CDFD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7849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2A2CC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96A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FCE93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30FD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177EC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0C652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34F0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8EDD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84793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CFFB3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88929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0FA91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7BD1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FD18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79097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0619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17F0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B7A54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F17F3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4DA61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8EA4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F3EFF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ED3FE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5C4B4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6478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1E41A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6EBC4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F3EF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AA472D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1D6239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F20BD1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601DAC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33584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CDFD3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78495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2A2CCC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96A1E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FCE93F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30FD55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177ECD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0C6524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34F013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8EDDD1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84793D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CFFB32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889291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0FA91E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7BD15E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FD180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790973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0619C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17F0B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B7A54E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F17F33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4DA61E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8EA4AA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F3EFF4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ED3FE0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5C4B45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6478C7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1E41AF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6EBC4B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487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F99BDD" wp14:editId="1ADD662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B539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F338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6B6F0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3D35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E460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FCCD9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BCDC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688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F69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0F3B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E585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8B65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BFE3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7805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4491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7D8A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A313E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E24F6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B150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0F6C3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C42A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19F8C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0DB0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E49F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6FEFA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ECF045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6E5EED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99BD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E2B539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F33866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6B6F0B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3D35C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E4608D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FCCD96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BCDC9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688D0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F6906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0F3B0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E58539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8B657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BFE35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7805B8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44910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7D8A5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A313E0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E24F69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B15089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0F6C3D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C42A8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19F8C6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0DB0B3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E49F9B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6FEFA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ECF045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6E5EED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12A2"/>
    <w:rsid w:val="00096165"/>
    <w:rsid w:val="000C6C82"/>
    <w:rsid w:val="000E603A"/>
    <w:rsid w:val="00102468"/>
    <w:rsid w:val="00106544"/>
    <w:rsid w:val="00136E5A"/>
    <w:rsid w:val="00146AAF"/>
    <w:rsid w:val="001A1837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7945"/>
    <w:rsid w:val="003E2FC6"/>
    <w:rsid w:val="00492DDC"/>
    <w:rsid w:val="004C6615"/>
    <w:rsid w:val="005115F9"/>
    <w:rsid w:val="00523C5A"/>
    <w:rsid w:val="005E69C3"/>
    <w:rsid w:val="00605C39"/>
    <w:rsid w:val="0061748D"/>
    <w:rsid w:val="006841E6"/>
    <w:rsid w:val="006D712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214D"/>
    <w:rsid w:val="00A93D4A"/>
    <w:rsid w:val="00A95CFF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33C7"/>
    <w:rsid w:val="00D659AC"/>
    <w:rsid w:val="00D8315E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BA21A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9584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5878-S.E</BillDocName>
  <AmendType>AMH</AmendType>
  <SponsorAcronym>MCEN</SponsorAcronym>
  <DrafterAcronym>WARG</DrafterAcronym>
  <DraftNumber>563</DraftNumber>
  <ReferenceNumber>ESSB 5878</ReferenceNumber>
  <Floor>H AMD TO ED COMM AMD (H-2797.1/22)</Floor>
  <AmendmentNumber> 1227</AmendmentNumber>
  <Sponsors>By Representative McEntire</Sponsors>
  <FloorAction>ADOPTED 03/03/2022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2</Pages>
  <Words>375</Words>
  <Characters>2005</Characters>
  <Application>Microsoft Office Word</Application>
  <DocSecurity>8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5878-S.E AMH MCEN WARG 563</dc:title>
  <dc:creator>Megan Wargacki</dc:creator>
  <cp:lastModifiedBy>Wargacki, Megan</cp:lastModifiedBy>
  <cp:revision>10</cp:revision>
  <dcterms:created xsi:type="dcterms:W3CDTF">2022-02-28T22:34:00Z</dcterms:created>
  <dcterms:modified xsi:type="dcterms:W3CDTF">2022-02-28T23:43:00Z</dcterms:modified>
</cp:coreProperties>
</file>