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ec484267746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H2933.1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5974</w:t>
      </w:r>
      <w:r>
        <w:t xml:space="preserve"> -</w:t>
      </w:r>
      <w:r>
        <w:t xml:space="preserve"> </w:t>
        <w:t xml:space="preserve">H AMD TO H AMD (H-2869.1/22)</w:t>
      </w:r>
      <w:r>
        <w:t xml:space="preserve"> </w:t>
      </w:r>
      <w:r>
        <w:rPr>
          <w:b/>
        </w:rPr>
        <w:t xml:space="preserve">1240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70, after line 14,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313</w:instrText>
      </w:r>
      <w:r/>
      <w:r>
        <w:rPr>
          <w:b/>
        </w:rPr>
        <w:fldChar w:fldCharType="end"/>
      </w:r>
      <w:r>
        <w:t xml:space="preserve">  </w:t>
      </w:r>
      <w:r>
        <w:rPr>
          <w:b/>
        </w:rPr>
        <w:t xml:space="preserve">FOR THE STATE TREASURER</w:t>
      </w:r>
      <w:r>
        <w:rPr>
          <w:rFonts w:ascii="Times New Roman" w:hAnsi="Times New Roman"/>
          <w:b/>
        </w:rPr>
        <w:t xml:space="preserve">—</w:t>
      </w:r>
      <w:r>
        <w:rPr>
          <w:b/>
        </w:rPr>
        <w:t xml:space="preserve">ADMINISTRATIVE TRANSFERS</w:t>
      </w:r>
    </w:p>
    <w:p>
      <w:pPr>
        <w:spacing w:before="0" w:after="0" w:line="408" w:lineRule="exact"/>
        <w:ind w:left="576" w:right="0" w:hanging="576"/>
        <w:jc w:val="left"/>
        <w:tabs>
          <w:tab w:val="right" w:leader="dot" w:pos="9936"/>
        </w:tabs>
      </w:pPr>
      <w:r>
        <w:rPr/>
        <w:t xml:space="preserve">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Appropriation: For transfer to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  <w:r>
        <w:tab/>
      </w:r>
      <w:r>
        <w:rPr/>
        <w:t xml:space="preserve">$2,000,000,000"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126, line 2, after "311," insert "313,"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Transfers $2 billion from the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to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Transfers $2 billion from the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to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8e234c8844b1e" /></Relationships>
</file>