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a17afe6df4e9c" /></Relationships>
</file>

<file path=word/document.xml><?xml version="1.0" encoding="utf-8"?>
<w:document xmlns:w="http://schemas.openxmlformats.org/wordprocessingml/2006/main">
  <w:body>
    <w:p>
      <w:r>
        <w:rPr>
          <w:b/>
        </w:rPr>
        <w:r>
          <w:rPr/>
          <w:t xml:space="preserve">1236-S.E</w:t>
        </w:r>
      </w:r>
      <w:r>
        <w:rPr>
          <w:b/>
        </w:rPr>
        <w:t xml:space="preserve"> </w:t>
        <w:t xml:space="preserve">AMS</w:t>
      </w:r>
      <w:r>
        <w:rPr>
          <w:b/>
        </w:rPr>
        <w:t xml:space="preserve"> </w:t>
        <w:r>
          <w:rPr/>
          <w:t xml:space="preserve">FORT</w:t>
        </w:r>
      </w:r>
      <w:r>
        <w:rPr>
          <w:b/>
        </w:rPr>
        <w:t xml:space="preserve"> </w:t>
        <w:r>
          <w:rPr/>
          <w:t xml:space="preserve">S2605.1</w:t>
        </w:r>
      </w:r>
      <w:r>
        <w:rPr>
          <w:b/>
        </w:rPr>
        <w:t xml:space="preserve"> - NOT FOR FLOOR USE</w:t>
      </w:r>
    </w:p>
    <w:p>
      <w:pPr>
        <w:ind w:left="0" w:right="0" w:firstLine="576"/>
      </w:pPr>
    </w:p>
    <w:p>
      <w:pPr>
        <w:spacing w:before="480" w:after="0" w:line="408" w:lineRule="exact"/>
      </w:pPr>
      <w:r>
        <w:rPr>
          <w:b/>
          <w:u w:val="single"/>
        </w:rPr>
        <w:t xml:space="preserve">ESHB 1236</w:t>
      </w:r>
      <w:r>
        <w:t xml:space="preserve"> -</w:t>
      </w:r>
      <w:r>
        <w:t xml:space="preserve"> </w:t>
        <w:t xml:space="preserve">S AMD TO S AMD (S-2587.1/21)</w:t>
      </w:r>
      <w:r>
        <w:t xml:space="preserve"> </w:t>
      </w:r>
      <w:r>
        <w:rPr>
          <w:b/>
        </w:rPr>
        <w:t xml:space="preserve">597</w:t>
      </w:r>
    </w:p>
    <w:p>
      <w:pPr>
        <w:spacing w:before="0" w:after="0" w:line="408" w:lineRule="exact"/>
        <w:ind w:left="0" w:right="0" w:firstLine="576"/>
        <w:jc w:val="left"/>
      </w:pPr>
      <w:r>
        <w:rPr/>
        <w:t xml:space="preserve">By Senator Fortunato</w:t>
      </w:r>
    </w:p>
    <w:p>
      <w:pPr>
        <w:jc w:val="right"/>
      </w:pPr>
      <w:r>
        <w:rPr>
          <w:b/>
        </w:rPr>
        <w:t xml:space="preserve">WITHDRAWN 04/08/2021</w:t>
      </w:r>
    </w:p>
    <w:p>
      <w:pPr>
        <w:spacing w:before="0" w:after="0" w:line="408" w:lineRule="exact"/>
        <w:ind w:left="0" w:right="0" w:firstLine="576"/>
        <w:jc w:val="left"/>
      </w:pPr>
      <w:r>
        <w:rPr/>
        <w:t xml:space="preserve">On page 8, line 25, after "notice" insert ". For purposes of this subsection (2)(b), a "substantial breach of a material term subscribed to by the tenant within the lease or rental agreement" means the totality of the circumstances, including factors such as whether there has been a significant number of complaints to the landlord about the tenant's activities at the property, damage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w:t>
      </w:r>
    </w:p>
    <w:p>
      <w:pPr>
        <w:spacing w:before="0" w:after="0" w:line="408" w:lineRule="exact"/>
        <w:ind w:left="0" w:right="0" w:firstLine="576"/>
        <w:jc w:val="left"/>
      </w:pPr>
      <w:r>
        <w:rPr/>
        <w:t xml:space="preserve">On page 11, line 34, after "occurrences;" strike "and"</w:t>
      </w:r>
    </w:p>
    <w:p>
      <w:pPr>
        <w:spacing w:before="0" w:after="0" w:line="408" w:lineRule="exact"/>
        <w:ind w:left="0" w:right="0" w:firstLine="576"/>
        <w:jc w:val="left"/>
      </w:pPr>
      <w:r>
        <w:rPr/>
        <w:t xml:space="preserve">On page 11, line 38, after "violation;" insert "and</w:t>
      </w:r>
    </w:p>
    <w:p>
      <w:pPr>
        <w:spacing w:before="0" w:after="0" w:line="408" w:lineRule="exact"/>
        <w:ind w:left="0" w:right="0" w:firstLine="576"/>
        <w:jc w:val="left"/>
      </w:pPr>
      <w:r>
        <w:rPr/>
        <w:t xml:space="preserve">(vii) For purposes of this subsection (2)(n), a "substantial breach of a material term subscribed to by the tenant within the lease or rental agreement" means the totality of the circumstances, including factors such as whether there has been a significant number of complaints to the landlord about the tenant's activities at the property, damage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w:t>
      </w:r>
    </w:p>
    <w:p>
      <w:pPr>
        <w:spacing w:before="0" w:after="0" w:line="408" w:lineRule="exact"/>
        <w:ind w:left="0" w:right="0" w:firstLine="576"/>
        <w:jc w:val="left"/>
      </w:pPr>
      <w:r>
        <w:rPr>
          <w:u w:val="single"/>
        </w:rPr>
        <w:t xml:space="preserve">EFFECT:</w:t>
      </w:r>
      <w:r>
        <w:rPr/>
        <w:t xml:space="preserve"> Provides a definition for substantial breach of a material term subscribed to by the tenant within the lease or rental agreement for purposes of two of the specified enumerated causes to evict or refuse to renew or terminate a tenancy.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33c44980244a5" /></Relationships>
</file>