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3d9cb2d97482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S3765.1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01/26/2022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9, insert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17, strike "(1)" and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21, strike "(2)" and insert "(b)"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 This act shall not apply to jurisdictions where 30 percent of the available housing supply is not affordable for incomes at 80 percent of the adjusted median income."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jurisdictions where 30 percent of the available housing supply is not affordable for incomes at 80 percent of the adjusted median income.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51d6535ed4f90" /></Relationships>
</file>