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d0cc5616e4d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S0633.1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ADOPTED 01/27/2021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24, after "experiences" insert "</w:t>
      </w:r>
      <w:r>
        <w:rPr>
          <w:u w:val="single"/>
        </w:rPr>
        <w:t xml:space="preserve">, including students' with disabilities experiences,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students with disabilities when adapting instruction to students' experiences within the definition of "cultural competency."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91cebe08548f0" /></Relationships>
</file>