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3a8ea4a6a40ac" /></Relationships>
</file>

<file path=word/document.xml><?xml version="1.0" encoding="utf-8"?>
<w:document xmlns:w="http://schemas.openxmlformats.org/wordprocessingml/2006/main">
  <w:body>
    <w:p>
      <w:r>
        <w:rPr>
          <w:b/>
        </w:rPr>
        <w:r>
          <w:rPr/>
          <w:t xml:space="preserve">5092-S</w:t>
        </w:r>
      </w:r>
      <w:r>
        <w:rPr>
          <w:b/>
        </w:rPr>
        <w:t xml:space="preserve"> </w:t>
        <w:t xml:space="preserve">AMS</w:t>
      </w:r>
      <w:r>
        <w:rPr>
          <w:b/>
        </w:rPr>
        <w:t xml:space="preserve"> </w:t>
        <w:r>
          <w:rPr/>
          <w:t xml:space="preserve">SHOR</w:t>
        </w:r>
      </w:r>
      <w:r>
        <w:rPr>
          <w:b/>
        </w:rPr>
        <w:t xml:space="preserve"> </w:t>
        <w:r>
          <w:rPr/>
          <w:t xml:space="preserve">S2508.1</w:t>
        </w:r>
      </w:r>
      <w:r>
        <w:rPr>
          <w:b/>
        </w:rPr>
        <w:t xml:space="preserve"> - NOT FOR FLOOR USE</w:t>
      </w:r>
    </w:p>
    <w:p>
      <w:pPr>
        <w:ind w:left="0" w:right="0" w:firstLine="576"/>
      </w:pPr>
    </w:p>
    <w:p>
      <w:pPr>
        <w:spacing w:before="480" w:after="0" w:line="408" w:lineRule="exact"/>
      </w:pPr>
      <w:r>
        <w:rPr>
          <w:b/>
          <w:u w:val="single"/>
        </w:rPr>
        <w:t xml:space="preserve">SSB 5092</w:t>
      </w:r>
      <w:r>
        <w:t xml:space="preserve"> -</w:t>
      </w:r>
      <w:r>
        <w:t xml:space="preserve"> </w:t>
        <w:t xml:space="preserve">S AMD</w:t>
      </w:r>
      <w:r>
        <w:t xml:space="preserve"> </w:t>
      </w:r>
      <w:r>
        <w:rPr>
          <w:b/>
        </w:rPr>
        <w:t xml:space="preserve">524</w:t>
      </w:r>
    </w:p>
    <w:p>
      <w:pPr>
        <w:spacing w:before="0" w:after="0" w:line="408" w:lineRule="exact"/>
        <w:ind w:left="0" w:right="0" w:firstLine="576"/>
        <w:jc w:val="left"/>
      </w:pPr>
      <w:r>
        <w:rPr/>
        <w:t xml:space="preserve">By Senator Short</w:t>
      </w:r>
    </w:p>
    <w:p>
      <w:pPr>
        <w:jc w:val="right"/>
      </w:pPr>
      <w:r>
        <w:rPr>
          <w:b/>
        </w:rPr>
        <w:t xml:space="preserve">ADOPTED 04/01/2021</w:t>
      </w:r>
    </w:p>
    <w:p>
      <w:pPr>
        <w:spacing w:before="0" w:after="0" w:line="408" w:lineRule="exact"/>
        <w:ind w:left="0" w:right="0" w:firstLine="576"/>
        <w:jc w:val="left"/>
      </w:pPr>
      <w:r>
        <w:rPr/>
        <w:t xml:space="preserve">On page 63, after line 36, insert the following:</w:t>
      </w:r>
    </w:p>
    <w:p>
      <w:pPr>
        <w:spacing w:before="0" w:after="0" w:line="408" w:lineRule="exact"/>
        <w:ind w:left="0" w:right="0" w:firstLine="576"/>
        <w:jc w:val="left"/>
      </w:pPr>
      <w:r>
        <w:rPr/>
        <w:t xml:space="preserve">"(14) Within the amounts appropriated in this section, the department must convene a stakeholder work group to analyze and develop recommendations on future taxation of digital products that are used in the electronic processing of prescriptions to avoid increases in the cost of providing prescription drugs to consumers. The analysis and recommendations must be submitted in a report to the appropriate committees of the legislature by December 1, 2021."</w:t>
      </w:r>
    </w:p>
    <w:p>
      <w:pPr>
        <w:spacing w:before="0" w:after="0" w:line="408" w:lineRule="exact"/>
        <w:ind w:left="0" w:right="0" w:firstLine="576"/>
        <w:jc w:val="left"/>
      </w:pPr>
      <w:r>
        <w:rPr>
          <w:u w:val="single"/>
        </w:rPr>
        <w:t xml:space="preserve">EFFECT:</w:t>
      </w:r>
      <w:r>
        <w:rPr/>
        <w:t xml:space="preserve"> Requires the Department of Revenue to convene a stakeholder work group and compile a report concerning the taxation of digital products used in the electronic processing of prescriptions.</w:t>
      </w:r>
    </w:p>
    <w:p>
      <w:pPr>
        <w:spacing w:before="0" w:after="0" w:line="408" w:lineRule="exact"/>
        <w:ind w:left="0" w:right="0" w:firstLine="576"/>
        <w:jc w:val="left"/>
      </w:pPr>
      <w:r>
        <w:rPr>
          <w:u w:val="single"/>
        </w:rPr>
        <w:t xml:space="preserve">FISCAL EFFECT: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a44cceb829404b" /></Relationships>
</file>