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24a6cdf774d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S1184.1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"patient" strike ", a"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after "provider" strike ", or an individual,"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private right of action to a patient or health care provider who is aggrieved by a violation of the act. Removes the authorization for an individual who is aggrieved by a violation of the act to take civil action against the health care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693ec0c5c42b1" /></Relationships>
</file>