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8b62886974db2" /></Relationships>
</file>

<file path=word/document.xml><?xml version="1.0" encoding="utf-8"?>
<w:document xmlns:w="http://schemas.openxmlformats.org/wordprocessingml/2006/main">
  <w:body>
    <w:p>
      <w:r>
        <w:rPr>
          <w:b/>
        </w:rPr>
        <w:r>
          <w:rPr/>
          <w:t xml:space="preserve">5576</w:t>
        </w:r>
      </w:r>
      <w:r>
        <w:rPr>
          <w:b/>
        </w:rPr>
        <w:t xml:space="preserve"> </w:t>
        <w:t xml:space="preserve">AMS</w:t>
      </w:r>
      <w:r>
        <w:rPr>
          <w:b/>
        </w:rPr>
        <w:t xml:space="preserve"> </w:t>
        <w:r>
          <w:rPr/>
          <w:t xml:space="preserve">GILD</w:t>
        </w:r>
      </w:r>
      <w:r>
        <w:rPr>
          <w:b/>
        </w:rPr>
        <w:t xml:space="preserve"> </w:t>
        <w:r>
          <w:rPr/>
          <w:t xml:space="preserve">S4301.1</w:t>
        </w:r>
      </w:r>
      <w:r>
        <w:rPr>
          <w:b/>
        </w:rPr>
        <w:t xml:space="preserve"> - NOT FOR FLOOR USE</w:t>
      </w:r>
    </w:p>
    <w:p>
      <w:pPr>
        <w:ind w:left="0" w:right="0" w:firstLine="576"/>
      </w:pPr>
    </w:p>
    <w:p>
      <w:pPr>
        <w:spacing w:before="480" w:after="0" w:line="408" w:lineRule="exact"/>
      </w:pPr>
      <w:r>
        <w:rPr>
          <w:b/>
          <w:u w:val="single"/>
        </w:rPr>
        <w:t xml:space="preserve">SB 5576</w:t>
      </w:r>
      <w:r>
        <w:t xml:space="preserve"> -</w:t>
      </w:r>
      <w:r>
        <w:t xml:space="preserve"> </w:t>
        <w:t xml:space="preserve">S AMD</w:t>
      </w:r>
      <w:r>
        <w:t xml:space="preserve"> </w:t>
      </w:r>
      <w:r>
        <w:rPr>
          <w:b/>
        </w:rPr>
        <w:t xml:space="preserve">1018</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8, beginning on line 37, after "and" strike all material through "program" on line 38 and insert "</w:t>
      </w:r>
      <w:r>
        <w:t>((</w:t>
      </w:r>
      <w:r>
        <w:rPr>
          <w:strike/>
        </w:rPr>
        <w:t xml:space="preserve">an additional notice to the tenant informing them of the eviction resolution pilot program</w:t>
      </w:r>
      <w:r>
        <w:t>))</w:t>
      </w:r>
      <w:r>
        <w:rPr/>
        <w:t xml:space="preserve"> </w:t>
      </w:r>
      <w:r>
        <w:rPr>
          <w:u w:val="single"/>
        </w:rPr>
        <w:t xml:space="preserve">the "ERPP Notice and Resource Information" form, which includes rental assistance information and is accessible on the Washington state office of the attorney general's website at www.atg.wa.gov/landlord-tenant, to the tenant</w:t>
      </w:r>
      <w:r>
        <w:rPr/>
        <w:t xml:space="preserve">"</w:t>
      </w:r>
    </w:p>
    <w:p>
      <w:pPr>
        <w:spacing w:before="0" w:after="0" w:line="408" w:lineRule="exact"/>
        <w:ind w:left="0" w:right="0" w:firstLine="576"/>
        <w:jc w:val="left"/>
      </w:pPr>
      <w:r>
        <w:rPr/>
        <w:t xml:space="preserve">Beginning on page 8, line 39, after "the" strike all material through "tenant" on page 9, line 1 and insert "</w:t>
      </w:r>
      <w:r>
        <w:t>((</w:t>
      </w:r>
      <w:r>
        <w:rPr>
          <w:strike/>
        </w:rPr>
        <w:t xml:space="preserve">additional notice. The additional notice to the tenant</w:t>
      </w:r>
      <w:r>
        <w:t>))</w:t>
      </w:r>
      <w:r>
        <w:rPr/>
        <w:t xml:space="preserve"> </w:t>
      </w:r>
      <w:r>
        <w:rPr>
          <w:u w:val="single"/>
        </w:rPr>
        <w:t xml:space="preserve">"ERPP Notice and Resource Information" form, which</w:t>
      </w:r>
      <w:r>
        <w:rPr/>
        <w:t xml:space="preserve">"</w:t>
      </w:r>
    </w:p>
    <w:p>
      <w:pPr>
        <w:spacing w:before="0" w:after="0" w:line="408" w:lineRule="exact"/>
        <w:ind w:left="0" w:right="0" w:firstLine="576"/>
        <w:jc w:val="left"/>
      </w:pPr>
      <w:r>
        <w:rPr/>
        <w:t xml:space="preserve">On page 9, at the beginning of line 18, strike all material through "</w:t>
      </w:r>
      <w:r>
        <w:rPr>
          <w:u w:val="single"/>
        </w:rPr>
        <w:t xml:space="preserve">(3).</w:t>
      </w:r>
      <w:r>
        <w:rPr/>
        <w:t xml:space="preserve">" on line 22</w:t>
      </w:r>
    </w:p>
    <w:p>
      <w:pPr>
        <w:spacing w:before="0" w:after="0" w:line="408" w:lineRule="exact"/>
        <w:ind w:left="0" w:right="0" w:firstLine="576"/>
        <w:jc w:val="left"/>
      </w:pPr>
      <w:r>
        <w:rPr/>
        <w:t xml:space="preserve">On page 9, line 24, after "and" strike "additional notice" and insert "</w:t>
      </w:r>
      <w:r>
        <w:t>((</w:t>
      </w:r>
      <w:r>
        <w:rPr>
          <w:strike/>
        </w:rPr>
        <w:t xml:space="preserve">additional notice</w:t>
      </w:r>
      <w:r>
        <w:t>))</w:t>
      </w:r>
      <w:r>
        <w:rPr/>
        <w:t xml:space="preserve"> </w:t>
      </w:r>
      <w:r>
        <w:rPr>
          <w:u w:val="single"/>
        </w:rPr>
        <w:t xml:space="preserve">the "ERPP Notice and Resource Information" form</w:t>
      </w:r>
      <w:r>
        <w:rPr/>
        <w:t xml:space="preserve">"</w:t>
      </w:r>
    </w:p>
    <w:p>
      <w:pPr>
        <w:spacing w:before="0" w:after="0" w:line="408" w:lineRule="exact"/>
        <w:ind w:left="0" w:right="0" w:firstLine="576"/>
        <w:jc w:val="left"/>
      </w:pPr>
      <w:r>
        <w:rPr/>
        <w:t xml:space="preserve">On page 9, line 26, after "located." insert "</w:t>
      </w:r>
      <w:r>
        <w:rPr>
          <w:u w:val="single"/>
        </w:rPr>
        <w:t xml:space="preserve">A landlord may provide copies of the pay or vacate notice and "ERPP Notice and Resource Information" form to the local dispute resolution centers by electronic means.</w:t>
      </w:r>
      <w:r>
        <w:rPr/>
        <w:t xml:space="preserve">"</w:t>
      </w:r>
    </w:p>
    <w:p>
      <w:pPr>
        <w:spacing w:before="0" w:after="0" w:line="408" w:lineRule="exact"/>
        <w:ind w:left="0" w:right="0" w:firstLine="576"/>
        <w:jc w:val="left"/>
      </w:pPr>
      <w:r>
        <w:rPr>
          <w:u w:val="single"/>
        </w:rPr>
        <w:t xml:space="preserve">EFFECT:</w:t>
      </w:r>
      <w:r>
        <w:rPr/>
        <w:t xml:space="preserve"> (1) Clarifies that the "ERPP Notice and Resource Information" form as provided by the Attorney General's office is the correct form for providing mandatory additional notice under the eviction resolution pilot program.</w:t>
      </w:r>
    </w:p>
    <w:p>
      <w:pPr>
        <w:spacing w:before="0" w:after="0" w:line="408" w:lineRule="exact"/>
        <w:ind w:left="0" w:right="0" w:firstLine="576"/>
        <w:jc w:val="left"/>
      </w:pPr>
      <w:r>
        <w:rPr/>
        <w:t xml:space="preserve">(2) Allows landlords to submit the pay or vacate notice and "ERPP Notice and Information" form to dispute resolution centers electronically.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3b5844adf4840" /></Relationships>
</file>