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a052a1d7814bf9" /></Relationships>
</file>

<file path=word/document.xml><?xml version="1.0" encoding="utf-8"?>
<w:document xmlns:w="http://schemas.openxmlformats.org/wordprocessingml/2006/main">
  <w:body>
    <w:p>
      <w:r>
        <w:t>H-0107.1</w:t>
      </w:r>
    </w:p>
    <w:p>
      <w:pPr>
        <w:jc w:val="center"/>
      </w:pPr>
      <w:r>
        <w:t>_______________________________________________</w:t>
      </w:r>
    </w:p>
    <w:p/>
    <w:p>
      <w:pPr>
        <w:jc w:val="center"/>
      </w:pPr>
      <w:r>
        <w:rPr>
          <w:b/>
        </w:rPr>
        <w:t>HOUSE BILL 1009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Thai, Slatter, Wicks, Ortiz-Self, Kloba, Lekanoff, Bateman, J. Johnson, Ryu, Senn, Gregerson, Valdez, Cody, Riccelli, Frame, Santos, Macri, and Pollet</w:t>
      </w:r>
    </w:p>
    <w:p/>
    <w:p>
      <w:r>
        <w:rPr>
          <w:t xml:space="preserve">Prefiled 12/08/20.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health plans; and amending RCW 48.43.073.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073</w:t>
      </w:r>
      <w:r>
        <w:rPr/>
        <w:t xml:space="preserve"> and 2018 c 119 s 3 are each amended to read as follows:</w:t>
      </w:r>
    </w:p>
    <w:p>
      <w:pPr>
        <w:spacing w:before="0" w:after="0" w:line="408" w:lineRule="exact"/>
        <w:ind w:left="0" w:right="0" w:firstLine="576"/>
        <w:jc w:val="left"/>
      </w:pPr>
      <w:r>
        <w:rPr/>
        <w:t xml:space="preserve">(1)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 </w:t>
      </w:r>
      <w:r>
        <w:rPr>
          <w:u w:val="single"/>
        </w:rPr>
        <w:t xml:space="preserve">Except as provided in subsection (5) of this section, if a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2022,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t xml:space="preserve">(2)(a) Except as provided in (b) of this subsection, a health plan </w:t>
      </w:r>
      <w:r>
        <w:rPr>
          <w:u w:val="single"/>
        </w:rPr>
        <w:t xml:space="preserve">or student health plan</w:t>
      </w:r>
      <w:r>
        <w:rPr/>
        <w:t xml:space="preserve">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w:t>
      </w:r>
      <w:r>
        <w:rPr>
          <w:u w:val="single"/>
        </w:rPr>
        <w:t xml:space="preserve">plan or student health</w:t>
      </w:r>
      <w:r>
        <w:rPr/>
        <w:t xml:space="preserve"> plan's coverage of maternity care or services, including applicable cost sharing.</w:t>
      </w:r>
    </w:p>
    <w:p>
      <w:pPr>
        <w:spacing w:before="0" w:after="0" w:line="408" w:lineRule="exact"/>
        <w:ind w:left="0" w:right="0" w:firstLine="576"/>
        <w:jc w:val="left"/>
      </w:pPr>
      <w:r>
        <w:rPr/>
        <w:t xml:space="preserve">(ii) A health plan </w:t>
      </w:r>
      <w:r>
        <w:rPr>
          <w:u w:val="single"/>
        </w:rPr>
        <w:t xml:space="preserve">or student health plan</w:t>
      </w:r>
      <w:r>
        <w:rPr/>
        <w:t xml:space="preserve">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w:t>
      </w:r>
      <w:r>
        <w:rPr>
          <w:u w:val="single"/>
        </w:rPr>
        <w:t xml:space="preserve">or student health plan</w:t>
      </w:r>
      <w:r>
        <w:rPr/>
        <w:t xml:space="preserve">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w:t>
      </w:r>
      <w:r>
        <w:rPr>
          <w:u w:val="single"/>
        </w:rPr>
        <w:t xml:space="preserve">or student health plan</w:t>
      </w:r>
      <w:r>
        <w:rPr/>
        <w:t xml:space="preserve"> under this subsection does not affect the operation of this section in other circumstances.</w:t>
      </w:r>
    </w:p>
    <w:p/>
    <w:p>
      <w:pPr>
        <w:jc w:val="center"/>
      </w:pPr>
      <w:r>
        <w:rPr>
          <w:b/>
        </w:rPr>
        <w:t>--- END ---</w:t>
      </w:r>
    </w:p>
    <w:sectPr>
      <w:pgNumType w:start="1"/>
      <w:footerReference xmlns:r="http://schemas.openxmlformats.org/officeDocument/2006/relationships" r:id="Rb5a19e29312a45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57d5c0b543493a" /><Relationship Type="http://schemas.openxmlformats.org/officeDocument/2006/relationships/footer" Target="/word/footer1.xml" Id="Rb5a19e29312a4577" /></Relationships>
</file>