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81910c6c740cb" /></Relationships>
</file>

<file path=word/document.xml><?xml version="1.0" encoding="utf-8"?>
<w:document xmlns:w="http://schemas.openxmlformats.org/wordprocessingml/2006/main">
  <w:body>
    <w:p>
      <w:r>
        <w:t>H-2198.1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2063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Representatives Fey, Morgan, and Lekanoff</w:t>
      </w:r>
    </w:p>
    <w:p/>
    <w:p>
      <w:r>
        <w:rPr>
          <w:t xml:space="preserve">Read first time 01/20/22.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number of inhabitants required for incorporation as a city or town; and amending RCW 35.02.010.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35</w:t>
      </w:r>
      <w:r>
        <w:rPr/>
        <w:t xml:space="preserve">.</w:t>
      </w:r>
      <w:r>
        <w:t xml:space="preserve">02</w:t>
      </w:r>
      <w:r>
        <w:rPr/>
        <w:t xml:space="preserve">.</w:t>
      </w:r>
      <w:r>
        <w:t xml:space="preserve">010</w:t>
      </w:r>
      <w:r>
        <w:rPr/>
        <w:t xml:space="preserve"> and 1994 c 216 s 12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Any contiguous area containing not less than one thousand five hundred inhabitants lying outside the limits of an incorporated city or town may become incorporated as a city or town operating under Title 35 or 35A RCW as provided in this chapter</w:t>
      </w:r>
      <w:r>
        <w:t>((</w:t>
      </w:r>
      <w:r>
        <w:rPr>
          <w:strike/>
        </w:rPr>
        <w:t xml:space="preserve">: PROVIDED, That no area which lies within five air miles of the boundary of any city having a population of fifteen thousand or more shall be incorporated which contains less than three thousand inhabitants</w:t>
      </w:r>
      <w:r>
        <w:t>))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c4b825614024ad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2063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507155f9e4937" /><Relationship Type="http://schemas.openxmlformats.org/officeDocument/2006/relationships/footer" Target="/word/footer1.xml" Id="Rec4b825614024ade" /></Relationships>
</file>