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e1f6bbe7145ba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2022-4640</w:t>
      </w:r>
      <w:r>
        <w:t xml:space="preserve">, by </w:t>
      </w:r>
      <w:r>
        <w:t>Representatives Cody, Bronoske, Simmons, Harris, and Macri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Thyroid Eye Disease (TED) is a serious, progressive, and rare autoimmune condition in which the body's immune system mistakenly attacks healthy muscle and fat tissue behind the eye, causing inflammation and scar tissue to form;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People living with TED often have debilitating symptoms of eye bulging, double vision, blurred vision, and pain and facial disfigurement, which, in severe cases, can lead to blindness;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People living with TED often experience long-term impacts on functional, psychosocial, and economic burdens, including the inability to work or perform activities of daily living;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exact underlying process by which TED occurs is not fully understood and TED is a serious, vision threatening condition that can get worse over time;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TED is a rare disease and is estimated to have a prevalence of 16 per 100,000 women in the general population, and 2.9 per 100,000 men in the general population;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diagnosis of TED is based upon identification of characteristic symptoms, a detailed patient history, a thorough clinical evaluation, and a variety of specialized tests;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There is a genetic component to the condition and people who have a family member with the disease or a family member with an autoimmune disease are at a greater risk of developing the condition;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TED Awareness Week has been established through a collaboration among advocacy organizations, including the Autoimmune Association and Prevent Blindness;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patient groups are engaged in disease awareness and patient support and the third week of November 2022, is recognized as Thyroid Eye Disease Week;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recognize the third week of November 2022, as TED Awareness Week.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Resolution 4640 adopted by the House of Representatives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January 28, 2022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0"/>
        <w:jc w:val="center"/>
      </w:pPr>
      <w:r>
        <w:rPr/>
        <w:t xml:space="preserve">Bernard Dean,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c9432946b45c8" /></Relationships>
</file>