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6d7f9fb994e6d" /></Relationships>
</file>

<file path=word/document.xml><?xml version="1.0" encoding="utf-8"?>
<w:document xmlns:w="http://schemas.openxmlformats.org/wordprocessingml/2006/main">
  <w:body>
    <w:p>
      <w:r>
        <w:t>Z-0226.1</w:t>
      </w:r>
    </w:p>
    <w:p>
      <w:pPr>
        <w:jc w:val="center"/>
      </w:pPr>
      <w:r>
        <w:t>_______________________________________________</w:t>
      </w:r>
    </w:p>
    <w:p/>
    <w:p>
      <w:pPr>
        <w:jc w:val="center"/>
      </w:pPr>
      <w:r>
        <w:rPr>
          <w:b/>
        </w:rPr>
        <w:t>SENATE BILL 5270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King, Das, Holy, Mullet, Nguyen, Nobles, Randall, Saldaña, Wilson, C., and Wilson, J.; by request of Department of Licensing</w:t>
      </w:r>
    </w:p>
    <w:p/>
    <w:p>
      <w:r>
        <w:rPr>
          <w:t xml:space="preserve">Read first time 01/19/21.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extending the issuance period of driver licenses and identicards to eight years, allowing online issuance and renewal of instruction permits, and expanding online renewal of driver licenses and identicards; amending RCW 46.20.049, 46.20.055, 46.20.091, 46.20.117, 46.20.120, 46.20.161, 46.20.161, 46.20.181, 46.20.202, and 46.20.505; reenacting and amending RCW 46.20.117;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049</w:t>
      </w:r>
      <w:r>
        <w:rPr/>
        <w:t xml:space="preserve"> and 2012 c 80 s 11 are each amended to read as follows:</w:t>
      </w:r>
    </w:p>
    <w:p>
      <w:pPr>
        <w:spacing w:before="0" w:after="0" w:line="408" w:lineRule="exact"/>
        <w:ind w:left="0" w:right="0" w:firstLine="576"/>
        <w:jc w:val="left"/>
      </w:pPr>
      <w:r>
        <w:rPr/>
        <w:t xml:space="preserve">There shall be an additional fee for issuing any class of commercial driver's license in addition to the prescribed fee required for the issuance of the original driver's license. The additional fee for each class shall be </w:t>
      </w:r>
      <w:r>
        <w:t>((</w:t>
      </w:r>
      <w:r>
        <w:rPr>
          <w:strike/>
        </w:rPr>
        <w:t xml:space="preserve">eighty-five dollars from October 1, 2012, to June 30, 2013, and one hundred two dollars after June 30, 2013,</w:t>
      </w:r>
      <w:r>
        <w:t>))</w:t>
      </w:r>
      <w:r>
        <w:rPr/>
        <w:t xml:space="preserve"> </w:t>
      </w:r>
      <w:r>
        <w:rPr>
          <w:u w:val="single"/>
        </w:rPr>
        <w:t xml:space="preserve">one hundred thirty-six dollars</w:t>
      </w:r>
      <w:r>
        <w:rPr/>
        <w:t xml:space="preserve"> for the original commercial driver's license or subsequent renewals. If the commercial driver's license is issued, renewed, or extended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the fee for each class shall be seventeen dollars for each year that the commercial driver's license is issued, renewed, or extended. The fee shall be deposited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2017 c 197 s 6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t>
      </w:r>
      <w:r>
        <w:rPr>
          <w:u w:val="single"/>
        </w:rPr>
        <w:t xml:space="preserve">online or in person</w:t>
      </w:r>
      <w:r>
        <w:rPr/>
        <w:t xml:space="preserve">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w:t>
      </w:r>
      <w:r>
        <w:t>((</w:t>
      </w:r>
      <w:r>
        <w:rPr>
          <w:strike/>
        </w:rPr>
        <w:t xml:space="preserve">in person</w:t>
      </w:r>
      <w:r>
        <w:t>))</w:t>
      </w:r>
      <w:r>
        <w:rPr/>
        <w:t xml:space="preserve">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t>
      </w:r>
      <w:r>
        <w:t>((</w:t>
      </w:r>
      <w:r>
        <w:rPr>
          <w:strike/>
        </w:rPr>
        <w:t xml:space="preserve">written</w:t>
      </w:r>
      <w:r>
        <w:t>))</w:t>
      </w:r>
      <w:r>
        <w:rPr/>
        <w:t xml:space="preserve"> </w:t>
      </w:r>
      <w:r>
        <w:rPr>
          <w:u w:val="single"/>
        </w:rPr>
        <w:t xml:space="preserve">sworn</w:t>
      </w:r>
      <w:r>
        <w:rPr/>
        <w:t xml:space="preserve"> statement that it is valid. </w:t>
      </w:r>
      <w:r>
        <w:t>((</w:t>
      </w:r>
      <w:r>
        <w:rPr>
          <w:strike/>
        </w:rPr>
        <w:t xml:space="preserve">The</w:t>
      </w:r>
      <w:r>
        <w:t>))</w:t>
      </w:r>
      <w:r>
        <w:rPr/>
        <w:t xml:space="preserve"> </w:t>
      </w:r>
      <w:r>
        <w:rPr>
          <w:u w:val="single"/>
        </w:rPr>
        <w:t xml:space="preserve">For an original driver's license, the</w:t>
      </w:r>
      <w:r>
        <w:rPr/>
        <w:t xml:space="preserv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124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w:t>
      </w:r>
      <w:r>
        <w:t>((</w:t>
      </w:r>
      <w:r>
        <w:rPr>
          <w:strike/>
        </w:rPr>
        <w:t xml:space="preserve">and if the applicant did not renew his or her identicard by mail or by electronic commerce when it last expired</w:t>
      </w:r>
      <w:r>
        <w: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w:t>
      </w:r>
      <w:r>
        <w:t>((</w:t>
      </w:r>
      <w:r>
        <w:rPr>
          <w:strike/>
        </w:rPr>
        <w:t xml:space="preserve">and if the applicant did not renew his or her identicard by mail or by electronic commerce when it last expired</w:t>
      </w:r>
      <w:r>
        <w: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w:t>
      </w:r>
      <w:r>
        <w:t>((</w:t>
      </w:r>
      <w:r>
        <w:rPr>
          <w:strike/>
        </w:rPr>
        <w:t xml:space="preserve">six</w:t>
      </w:r>
      <w:r>
        <w:t>))</w:t>
      </w:r>
      <w:r>
        <w:rPr/>
        <w:t xml:space="preserve"> </w:t>
      </w:r>
      <w:r>
        <w:rPr>
          <w:u w:val="single"/>
        </w:rPr>
        <w:t xml:space="preserve">eight</w:t>
      </w:r>
      <w:r>
        <w:rPr/>
        <w:t xml:space="preserve">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w:t>
      </w:r>
      <w:r>
        <w:t>((</w:t>
      </w:r>
      <w:r>
        <w:rPr>
          <w:strike/>
        </w:rPr>
        <w:t xml:space="preserve">and if the applicant did not renew his or her license by mail or by electronic commerce when it last expired</w:t>
      </w:r>
      <w:r>
        <w:t>))</w:t>
      </w:r>
      <w:r>
        <w:rPr/>
        <w:t xml:space="preserve">.</w:t>
      </w:r>
    </w:p>
    <w:p>
      <w:pPr>
        <w:spacing w:before="0" w:after="0" w:line="408" w:lineRule="exact"/>
        <w:ind w:left="0" w:right="0" w:firstLine="576"/>
        <w:jc w:val="left"/>
      </w:pPr>
      <w:r>
        <w:rPr/>
        <w:t xml:space="preserve">(4) A person whose license expired or will expire while he or she is living outside the state, may:</w:t>
      </w:r>
    </w:p>
    <w:p>
      <w:pPr>
        <w:spacing w:before="0" w:after="0" w:line="408" w:lineRule="exact"/>
        <w:ind w:left="0" w:right="0" w:firstLine="576"/>
        <w:jc w:val="left"/>
      </w:pPr>
      <w:r>
        <w:rPr/>
        <w:t xml:space="preserve">(a) Apply to the department to extend the validity of his or her license for no more than twelve months. If the person establishes to the department's satisfaction that he or she is unable to return to Washington before the date his or her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his or her license by mail or, if permitted by rule of the department, by electronic commerce even if subsection (3)(b) of this section would not otherwise allow renewal by that means. If the person establishes to the department's satisfaction that he or she is unable to return to Washington within twelve months of the date that his or her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 If a qualified person submits an application for renewal under subsection (3)(b) or (4)(b) of this section, he or she is not required to pass an examination </w:t>
      </w:r>
      <w:r>
        <w:t>((</w:t>
      </w:r>
      <w:r>
        <w:rPr>
          <w:strike/>
        </w:rPr>
        <w:t xml:space="preserve">nor</w:t>
      </w:r>
      <w:r>
        <w:t>))</w:t>
      </w:r>
      <w:r>
        <w:rPr/>
        <w:t xml:space="preserve"> </w:t>
      </w:r>
      <w:r>
        <w:rPr>
          <w:u w:val="single"/>
        </w:rPr>
        <w:t xml:space="preserve">and only needs to</w:t>
      </w:r>
      <w:r>
        <w:rPr/>
        <w:t xml:space="preserve"> provide an updated photograph </w:t>
      </w:r>
      <w:r>
        <w:rPr>
          <w:u w:val="single"/>
        </w:rPr>
        <w:t xml:space="preserve">every sixteen years</w:t>
      </w:r>
      <w:r>
        <w:rPr/>
        <w:t xml:space="preserve">.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 The license must include a distinguishing number assigned to the licensee, the name of record, date of birth, Washington residence address, photograph, a brief description of the licensee, either a facsimile of the signature of the licensee or a space upon which the licensee shall write his or her usual signature with pen and ink immediately upon receipt of the license, and, if applicable, the person's status as a veteran as provided in subsection (2) of this section. No license is valid until it has been so signed by the licensee.</w:t>
      </w:r>
    </w:p>
    <w:p>
      <w:pPr>
        <w:spacing w:before="0" w:after="0" w:line="408" w:lineRule="exact"/>
        <w:ind w:left="0" w:right="0" w:firstLine="576"/>
        <w:jc w:val="left"/>
      </w:pPr>
      <w:r>
        <w:rPr/>
        <w:t xml:space="preserve">(2)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(a) A United States department of veterans affairs identification card or proof of service letter;</w:t>
      </w:r>
    </w:p>
    <w:p>
      <w:pPr>
        <w:spacing w:before="0" w:after="0" w:line="408" w:lineRule="exact"/>
        <w:ind w:left="0" w:right="0" w:firstLine="576"/>
        <w:jc w:val="left"/>
      </w:pPr>
      <w:r>
        <w:rPr/>
        <w:t xml:space="preserve">(b)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(c)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(d)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his or her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w:t>
      </w:r>
      <w:r>
        <w:t>((</w:t>
      </w:r>
      <w:r>
        <w:rPr>
          <w:strike/>
        </w:rPr>
        <w:t xml:space="preserve">sixth</w:t>
      </w:r>
      <w:r>
        <w:t>))</w:t>
      </w:r>
      <w:r>
        <w:rPr/>
        <w:t xml:space="preserve"> </w:t>
      </w:r>
      <w:r>
        <w:rPr>
          <w:u w:val="single"/>
        </w:rPr>
        <w:t xml:space="preserve">eighth</w:t>
      </w:r>
      <w:r>
        <w:rPr/>
        <w:t xml:space="preserve"> anniversary of the licensee's birthdate following the issuance of the license.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This fee includes the fee for the required photograph.</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may extend by mail or electronic commerce a license that has already been issued, in order to evenly distribute, as nearly as possible, the yearly renewal rate of licensed drivers.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that has been extended by mail or electronic commerce, is nine dollars for each year that the license is issued, renewed, or extended.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w:t>
      </w:r>
      <w:r>
        <w:t>((</w:t>
      </w:r>
      <w:r>
        <w:rPr>
          <w:strike/>
        </w:rPr>
        <w:t xml:space="preserve">sixth</w:t>
      </w:r>
      <w:r>
        <w:t>))</w:t>
      </w:r>
      <w:r>
        <w:rPr/>
        <w:t xml:space="preserve"> </w:t>
      </w:r>
      <w:r>
        <w:rPr>
          <w:u w:val="single"/>
        </w:rPr>
        <w:t xml:space="preserve">eighth</w:t>
      </w:r>
      <w:r>
        <w:rPr/>
        <w:t xml:space="preserve">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w:t>
      </w:r>
      <w:r>
        <w:t>((</w:t>
      </w:r>
      <w:r>
        <w:rPr>
          <w:strike/>
        </w:rPr>
        <w:t xml:space="preserve">twenty-four</w:t>
      </w:r>
      <w:r>
        <w:t>))</w:t>
      </w:r>
      <w:r>
        <w:rPr/>
        <w:t xml:space="preserve"> </w:t>
      </w:r>
      <w:r>
        <w:rPr>
          <w:u w:val="single"/>
        </w:rPr>
        <w:t xml:space="preserve">thirty-two</w:t>
      </w:r>
      <w:r>
        <w:rPr/>
        <w:t xml:space="preserve"> dollars, which is in addition to the fees for any regular driver's license or identicard. If the enhanced driver's license or enhanced identicard is issued, renewed, or extended for a period other than </w:t>
      </w:r>
      <w:r>
        <w:t>((</w:t>
      </w:r>
      <w:r>
        <w:rPr>
          <w:strike/>
        </w:rPr>
        <w:t xml:space="preserve">six</w:t>
      </w:r>
      <w:r>
        <w:t>))</w:t>
      </w:r>
      <w:r>
        <w:rPr/>
        <w:t xml:space="preserve"> </w:t>
      </w:r>
      <w:r>
        <w:rPr>
          <w:u w:val="single"/>
        </w:rPr>
        <w:t xml:space="preserve">eight</w:t>
      </w:r>
      <w:r>
        <w:rPr/>
        <w:t xml:space="preserve">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505</w:t>
      </w:r>
      <w:r>
        <w:rPr/>
        <w:t xml:space="preserve"> and 2012 c 80 s 13 are each amended to read as follows:</w:t>
      </w:r>
    </w:p>
    <w:p>
      <w:pPr>
        <w:spacing w:before="0" w:after="0" w:line="408" w:lineRule="exact"/>
        <w:ind w:left="0" w:right="0" w:firstLine="576"/>
        <w:jc w:val="left"/>
      </w:pPr>
      <w:r>
        <w:rPr/>
        <w:t xml:space="preserve">Every person applying for a special endorsement of a driver's license authorizing such person to drive a two or three-wheeled motorcycle or a motor-driven cycle shall pay a fee of five dollars, which is not refundable. In addition, the endorsement fee for the initial motorcycle endorsement shall not exceed </w:t>
      </w:r>
      <w:r>
        <w:t>((</w:t>
      </w:r>
      <w:r>
        <w:rPr>
          <w:strike/>
        </w:rPr>
        <w:t xml:space="preserve">twelve</w:t>
      </w:r>
      <w:r>
        <w:t>))</w:t>
      </w:r>
      <w:r>
        <w:rPr/>
        <w:t xml:space="preserve"> </w:t>
      </w:r>
      <w:r>
        <w:rPr>
          <w:u w:val="single"/>
        </w:rPr>
        <w:t xml:space="preserve">sixteen</w:t>
      </w:r>
      <w:r>
        <w:rPr/>
        <w:t xml:space="preserve"> dollars, unless the endorsement is issued for a period other than </w:t>
      </w:r>
      <w:r>
        <w:t>((</w:t>
      </w:r>
      <w:r>
        <w:rPr>
          <w:strike/>
        </w:rPr>
        <w:t xml:space="preserve">six</w:t>
      </w:r>
      <w:r>
        <w:t>))</w:t>
      </w:r>
      <w:r>
        <w:rPr/>
        <w:t xml:space="preserve"> </w:t>
      </w:r>
      <w:r>
        <w:rPr>
          <w:u w:val="single"/>
        </w:rPr>
        <w:t xml:space="preserve">eight</w:t>
      </w:r>
      <w:r>
        <w:rPr/>
        <w:t xml:space="preserve"> years, in which case the endorsement fee shall not exceed two dollars for each year the initial motorcycle endorsement is issued. The subsequent renewal endorsement fee shall not exceed </w:t>
      </w:r>
      <w:r>
        <w:t>((</w:t>
      </w:r>
      <w:r>
        <w:rPr>
          <w:strike/>
        </w:rPr>
        <w:t xml:space="preserve">thirty</w:t>
      </w:r>
      <w:r>
        <w:t>))</w:t>
      </w:r>
      <w:r>
        <w:rPr/>
        <w:t xml:space="preserve"> </w:t>
      </w:r>
      <w:r>
        <w:rPr>
          <w:u w:val="single"/>
        </w:rPr>
        <w:t xml:space="preserve">forty</w:t>
      </w:r>
      <w:r>
        <w:rPr/>
        <w:t xml:space="preserve"> dollars, unless the endorsement is renewed or extended for a period other than </w:t>
      </w:r>
      <w:r>
        <w:t>((</w:t>
      </w:r>
      <w:r>
        <w:rPr>
          <w:strike/>
        </w:rPr>
        <w:t xml:space="preserve">six</w:t>
      </w:r>
      <w:r>
        <w:t>))</w:t>
      </w:r>
      <w:r>
        <w:rPr/>
        <w:t xml:space="preserve"> </w:t>
      </w:r>
      <w:r>
        <w:rPr>
          <w:u w:val="single"/>
        </w:rPr>
        <w:t xml:space="preserve">eight</w:t>
      </w:r>
      <w:r>
        <w:rPr/>
        <w:t xml:space="preserve"> years, in which case the subsequent renewal endorsement fee shall not exceed five dollars for each year that the endorsement is renewed or extended. Fees collected under this section shall be deposited in the motorcycle safety education account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4, 6, 7, and 9 through 11 of this act take effect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7 of this act expire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cfc7f39f50946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6f60966d840f2" /><Relationship Type="http://schemas.openxmlformats.org/officeDocument/2006/relationships/footer" Target="/word/footer1.xml" Id="R5cfc7f39f5094631" /></Relationships>
</file>