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a1d2984ab04d0f" /></Relationships>
</file>

<file path=word/document.xml><?xml version="1.0" encoding="utf-8"?>
<w:document xmlns:w="http://schemas.openxmlformats.org/wordprocessingml/2006/main">
  <w:body>
    <w:p>
      <w:r>
        <w:t>S-0706.3</w:t>
      </w:r>
    </w:p>
    <w:p>
      <w:pPr>
        <w:jc w:val="center"/>
      </w:pPr>
      <w:r>
        <w:t>_______________________________________________</w:t>
      </w:r>
    </w:p>
    <w:p/>
    <w:p>
      <w:pPr>
        <w:jc w:val="center"/>
      </w:pPr>
      <w:r>
        <w:rPr>
          <w:b/>
        </w:rPr>
        <w:t>SENATE BILL 5424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Braun, Brown, Fortunato, Holy, Keiser, and Rivers</w:t>
      </w:r>
    </w:p>
    <w:p/>
    <w:p>
      <w:r>
        <w:rPr>
          <w:t xml:space="preserve">Read first time 02/04/21.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financial relief for working families; amending RCW 82.08.0206;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(i)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(ii)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equal to the greater of ten percent of the credit granted as a result of Title 26 U.S.C. Sec. 32 in the most recent year for which data is available or fifty dollars.</w:t>
      </w:r>
    </w:p>
    <w:p>
      <w:pPr>
        <w:spacing w:before="0" w:after="0" w:line="408" w:lineRule="exact"/>
        <w:ind w:left="0" w:right="0" w:firstLine="576"/>
        <w:jc w:val="left"/>
      </w:pPr>
      <w:r>
        <w:rPr>
          <w:u w:val="single"/>
        </w:rPr>
        <w:t xml:space="preserve">(b)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(4) </w:t>
      </w:r>
      <w:r>
        <w:t>((</w:t>
      </w:r>
      <w:r>
        <w:rPr>
          <w:strike/>
        </w:rPr>
        <w:t xml:space="preserve">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strike/>
        </w:rPr>
        <w:t xml:space="preserve">(5)</w:t>
      </w:r>
      <w:r>
        <w:t>))</w:t>
      </w:r>
      <w:r>
        <w:rPr/>
        <w:t xml:space="preserve"> The working families' tax exemption shall be administered as provided in this subsection.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(8).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u w:val="single"/>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(10) Interest does not apply to remittances provided under this act.</w:t>
      </w:r>
    </w:p>
    <w:p>
      <w:pPr>
        <w:spacing w:before="0" w:after="0" w:line="408" w:lineRule="exact"/>
        <w:ind w:left="0" w:right="0" w:firstLine="576"/>
        <w:jc w:val="left"/>
      </w:pPr>
      <w:r>
        <w:rPr>
          <w:u w:val="single"/>
        </w:rPr>
        <w:t xml:space="preserve">(11) For any fiscal period, the working families' tax exemption authorized under this section shall be approved by the legislature in the state omnibus appropriations act before persons may claim the exemption during the fiscal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2bdd4b5622cf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065f9bce14ba6" /><Relationship Type="http://schemas.openxmlformats.org/officeDocument/2006/relationships/footer" Target="/word/footer1.xml" Id="R2bdd4b5622cf4142" /></Relationships>
</file>