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FA335D" w14:paraId="777DA335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756B5">
            <w:t>1143-S2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756B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756B5">
            <w:t>ROBE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756B5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756B5">
            <w:t>046</w:t>
          </w:r>
        </w:sdtContent>
      </w:sdt>
    </w:p>
    <w:p w:rsidR="00DF5D0E" w:rsidP="00B73E0A" w:rsidRDefault="00AA1230" w14:paraId="29EB192C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A335D" w14:paraId="3B317CA2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756B5">
            <w:rPr>
              <w:b/>
              <w:u w:val="single"/>
            </w:rPr>
            <w:t>2SHB 1143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756B5">
            <w:t>H AMD TO H AMD (H-1620.4/23)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419</w:t>
          </w:r>
        </w:sdtContent>
      </w:sdt>
    </w:p>
    <w:p w:rsidR="00DF5D0E" w:rsidP="00605C39" w:rsidRDefault="00FA335D" w14:paraId="74872FE9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756B5">
            <w:rPr>
              <w:sz w:val="22"/>
            </w:rPr>
            <w:t xml:space="preserve">By Representative Robertson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756B5" w14:paraId="0145EE6A" w14:textId="5F7DFCC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03/07/2023</w:t>
          </w:r>
        </w:p>
      </w:sdtContent>
    </w:sdt>
    <w:p w:rsidR="002756B5" w:rsidP="00C8108C" w:rsidRDefault="00DE256E" w14:paraId="72D81A38" w14:textId="6B1A9EA8">
      <w:pPr>
        <w:pStyle w:val="Page"/>
      </w:pPr>
      <w:bookmarkStart w:name="StartOfAmendmentBody" w:id="0"/>
      <w:bookmarkEnd w:id="0"/>
      <w:permStart w:edGrp="everyone" w:id="1191977981"/>
      <w:r>
        <w:tab/>
      </w:r>
      <w:r w:rsidR="002756B5">
        <w:t xml:space="preserve">On page </w:t>
      </w:r>
      <w:r w:rsidR="002D587A">
        <w:t>1</w:t>
      </w:r>
      <w:r w:rsidR="00CA0DEE">
        <w:t>1</w:t>
      </w:r>
      <w:r w:rsidR="002D587A">
        <w:t>, line 31 of the striking amendment, after "(1)" strike "The" and insert "</w:t>
      </w:r>
      <w:r w:rsidR="00CA0DEE">
        <w:t>((</w:t>
      </w:r>
      <w:r w:rsidRPr="00023B31" w:rsidR="00CA0DEE">
        <w:rPr>
          <w:strike/>
        </w:rPr>
        <w:t>The</w:t>
      </w:r>
      <w:r w:rsidR="00CA0DEE">
        <w:t xml:space="preserve">)) </w:t>
      </w:r>
      <w:r w:rsidR="002D587A">
        <w:rPr>
          <w:u w:val="single"/>
        </w:rPr>
        <w:t>Except as provided in section 8 of this act, the</w:t>
      </w:r>
      <w:r w:rsidR="002D587A">
        <w:t>"</w:t>
      </w:r>
    </w:p>
    <w:p w:rsidR="002D587A" w:rsidP="002D587A" w:rsidRDefault="002D587A" w14:paraId="08422469" w14:textId="6C7B9141">
      <w:pPr>
        <w:pStyle w:val="RCWSLText"/>
      </w:pPr>
    </w:p>
    <w:p w:rsidR="002D587A" w:rsidP="002D587A" w:rsidRDefault="002D587A" w14:paraId="203926CD" w14:textId="77777777">
      <w:pPr>
        <w:pStyle w:val="RCWSLText"/>
      </w:pPr>
      <w:r>
        <w:tab/>
        <w:t>On page 12, after line 36 of the striking amendment, insert the following:</w:t>
      </w:r>
    </w:p>
    <w:p w:rsidR="002D587A" w:rsidP="002D587A" w:rsidRDefault="002D587A" w14:paraId="397F94F0" w14:textId="77777777">
      <w:pPr>
        <w:pStyle w:val="RCWSLText"/>
      </w:pPr>
      <w:r>
        <w:tab/>
        <w:t>"</w:t>
      </w:r>
      <w:r w:rsidRPr="002D587A">
        <w:rPr>
          <w:u w:val="single"/>
        </w:rPr>
        <w:t>NEW SECTION.</w:t>
      </w:r>
      <w:r w:rsidRPr="002D587A">
        <w:t xml:space="preserve"> </w:t>
      </w:r>
      <w:r w:rsidRPr="002D587A">
        <w:rPr>
          <w:b/>
          <w:bCs/>
        </w:rPr>
        <w:t xml:space="preserve">Sec. </w:t>
      </w:r>
      <w:r>
        <w:rPr>
          <w:b/>
          <w:bCs/>
        </w:rPr>
        <w:t>8</w:t>
      </w:r>
      <w:r w:rsidRPr="002D587A">
        <w:rPr>
          <w:b/>
          <w:bCs/>
        </w:rPr>
        <w:t>.</w:t>
      </w:r>
      <w:r w:rsidRPr="002D587A">
        <w:t xml:space="preserve"> A new section is added to chapter 9.41 RCW to read as follows:</w:t>
      </w:r>
    </w:p>
    <w:p w:rsidR="00653D99" w:rsidP="002D587A" w:rsidRDefault="002D587A" w14:paraId="02D14076" w14:textId="3C3FB885">
      <w:pPr>
        <w:pStyle w:val="RCWSLText"/>
      </w:pPr>
      <w:r>
        <w:tab/>
      </w:r>
      <w:r w:rsidR="00810460">
        <w:t>Any</w:t>
      </w:r>
      <w:r w:rsidRPr="002D587A">
        <w:t xml:space="preserve"> immunity from liability </w:t>
      </w:r>
      <w:r w:rsidR="009F1C5C">
        <w:t>relating to</w:t>
      </w:r>
      <w:r>
        <w:t xml:space="preserve"> firearm-related transactions provided </w:t>
      </w:r>
      <w:r w:rsidRPr="002D587A">
        <w:t xml:space="preserve">under </w:t>
      </w:r>
      <w:r>
        <w:t>RCW 9.41.0975</w:t>
      </w:r>
      <w:r w:rsidR="00DA7B90">
        <w:t>,</w:t>
      </w:r>
      <w:r>
        <w:t xml:space="preserve"> or </w:t>
      </w:r>
      <w:r w:rsidR="00DA7B90">
        <w:t xml:space="preserve">under </w:t>
      </w:r>
      <w:r w:rsidR="00810460">
        <w:t xml:space="preserve">any </w:t>
      </w:r>
      <w:r>
        <w:t>other provision of law</w:t>
      </w:r>
      <w:r w:rsidR="00DA7B90">
        <w:t>,</w:t>
      </w:r>
      <w:r>
        <w:t xml:space="preserve"> does not apply to the state, a local government entity, or </w:t>
      </w:r>
      <w:r w:rsidRPr="002D587A">
        <w:t>a public agency</w:t>
      </w:r>
      <w:r>
        <w:t>, where the state, local government entity, or public agency approve</w:t>
      </w:r>
      <w:r w:rsidR="009F1C5C">
        <w:t>s</w:t>
      </w:r>
      <w:r>
        <w:t xml:space="preserve"> </w:t>
      </w:r>
      <w:r w:rsidR="003A15F8">
        <w:t xml:space="preserve">a </w:t>
      </w:r>
      <w:r>
        <w:t xml:space="preserve">firearm transfer or firearms-related </w:t>
      </w:r>
      <w:r w:rsidR="00810460">
        <w:t xml:space="preserve">permit or </w:t>
      </w:r>
      <w:r>
        <w:t xml:space="preserve">license, or </w:t>
      </w:r>
      <w:r w:rsidR="003A15F8">
        <w:t>fail</w:t>
      </w:r>
      <w:r w:rsidR="009F1C5C">
        <w:t>s</w:t>
      </w:r>
      <w:r w:rsidR="003A15F8">
        <w:t xml:space="preserve"> to confiscate or forfeit a firearm as required by law, and as a result a person </w:t>
      </w:r>
      <w:r w:rsidR="009F1C5C">
        <w:t xml:space="preserve">uses the firearm to </w:t>
      </w:r>
      <w:r w:rsidR="003A15F8">
        <w:t>commit an unlawful act</w:t>
      </w:r>
      <w:r w:rsidR="009F1C5C">
        <w:t>.</w:t>
      </w:r>
      <w:r w:rsidR="00653D99">
        <w:t>"</w:t>
      </w:r>
    </w:p>
    <w:p w:rsidR="00653D99" w:rsidP="002D587A" w:rsidRDefault="00653D99" w14:paraId="6A26BC8C" w14:textId="77777777">
      <w:pPr>
        <w:pStyle w:val="RCWSLText"/>
      </w:pPr>
    </w:p>
    <w:p w:rsidR="00653D99" w:rsidP="00653D99" w:rsidRDefault="00653D99" w14:paraId="7CAD3A60" w14:textId="77777777">
      <w:pPr>
        <w:pStyle w:val="RCWSLText"/>
      </w:pPr>
      <w:r>
        <w:tab/>
        <w:t>Renumber the remaining sections consecutively and correct any internal references accordingly.</w:t>
      </w:r>
    </w:p>
    <w:p w:rsidRPr="002756B5" w:rsidR="00DF5D0E" w:rsidP="002756B5" w:rsidRDefault="00DF5D0E" w14:paraId="6A398B45" w14:textId="487B361B">
      <w:pPr>
        <w:suppressLineNumbers/>
        <w:rPr>
          <w:spacing w:val="-3"/>
        </w:rPr>
      </w:pPr>
    </w:p>
    <w:permEnd w:id="1191977981"/>
    <w:p w:rsidR="00ED2EEB" w:rsidP="002756B5" w:rsidRDefault="00ED2EEB" w14:paraId="6772BBA5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12273853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314204C1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2756B5" w:rsidRDefault="00D659AC" w14:paraId="3795A480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810460" w:rsidRDefault="0096303F" w14:paraId="2EC406B4" w14:textId="14EE4D6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6B758D">
                  <w:t xml:space="preserve">Provides that any immunity that applies to the state, a local government entity, or </w:t>
                </w:r>
                <w:r w:rsidRPr="002D587A" w:rsidR="006B758D">
                  <w:t>a public agency</w:t>
                </w:r>
                <w:r w:rsidR="006B758D">
                  <w:t xml:space="preserve"> for actions relating to firearm-related transactions does not apply where </w:t>
                </w:r>
                <w:r w:rsidR="00653D99">
                  <w:t xml:space="preserve">the state, local government entity, or </w:t>
                </w:r>
                <w:r w:rsidRPr="002D587A" w:rsidR="00653D99">
                  <w:t>public agency</w:t>
                </w:r>
                <w:r w:rsidR="00653D99">
                  <w:t>, approv</w:t>
                </w:r>
                <w:r w:rsidR="006B758D">
                  <w:t>es</w:t>
                </w:r>
                <w:r w:rsidR="00653D99">
                  <w:t xml:space="preserve"> a firearm transfer or firearms-related </w:t>
                </w:r>
                <w:r w:rsidR="00810460">
                  <w:t xml:space="preserve">permit or </w:t>
                </w:r>
                <w:r w:rsidR="00653D99">
                  <w:t xml:space="preserve">license, or </w:t>
                </w:r>
                <w:r w:rsidR="00810460">
                  <w:t xml:space="preserve">for </w:t>
                </w:r>
                <w:r w:rsidR="00653D99">
                  <w:t>fail</w:t>
                </w:r>
                <w:r w:rsidR="006B758D">
                  <w:t>s</w:t>
                </w:r>
                <w:r w:rsidR="00653D99">
                  <w:t xml:space="preserve"> to confiscate or forfeit a firearm as required by law, and as a result a person uses the firearm to commit an unlawful act.</w:t>
                </w:r>
              </w:p>
            </w:tc>
          </w:tr>
        </w:sdtContent>
      </w:sdt>
      <w:permEnd w:id="2122738534"/>
    </w:tbl>
    <w:p w:rsidR="00DF5D0E" w:rsidP="002756B5" w:rsidRDefault="00DF5D0E" w14:paraId="4CBD3708" w14:textId="77777777">
      <w:pPr>
        <w:pStyle w:val="BillEnd"/>
        <w:suppressLineNumbers/>
      </w:pPr>
    </w:p>
    <w:p w:rsidR="00DF5D0E" w:rsidP="002756B5" w:rsidRDefault="00DE256E" w14:paraId="11F4FC5C" w14:textId="77777777">
      <w:pPr>
        <w:pStyle w:val="BillEnd"/>
        <w:suppressLineNumbers/>
      </w:pPr>
      <w:r>
        <w:rPr>
          <w:b/>
        </w:rPr>
        <w:t>--- END ---</w:t>
      </w:r>
    </w:p>
    <w:p w:rsidR="00DF5D0E" w:rsidP="002756B5" w:rsidRDefault="00AB682C" w14:paraId="7E820FB6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FEC21" w14:textId="77777777" w:rsidR="002756B5" w:rsidRDefault="002756B5" w:rsidP="00DF5D0E">
      <w:r>
        <w:separator/>
      </w:r>
    </w:p>
  </w:endnote>
  <w:endnote w:type="continuationSeparator" w:id="0">
    <w:p w14:paraId="4B64DCD4" w14:textId="77777777" w:rsidR="002756B5" w:rsidRDefault="002756B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0077" w:rsidRDefault="00210077" w14:paraId="03BC3A4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FA335D" w14:paraId="0476C07B" w14:textId="29203C3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B4F16">
      <w:t>1143-S2 AMH .... ADAM 046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FA335D" w14:paraId="23456D98" w14:textId="4E42026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209D0">
      <w:t>1143-S2 AMH .... ADAM 046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0FB95" w14:textId="77777777" w:rsidR="002756B5" w:rsidRDefault="002756B5" w:rsidP="00DF5D0E">
      <w:r>
        <w:separator/>
      </w:r>
    </w:p>
  </w:footnote>
  <w:footnote w:type="continuationSeparator" w:id="0">
    <w:p w14:paraId="234514F1" w14:textId="77777777" w:rsidR="002756B5" w:rsidRDefault="002756B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08841" w14:textId="77777777" w:rsidR="00210077" w:rsidRDefault="002100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8CC87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7ABB6E8" wp14:editId="61949D1A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D787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0764E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5B83B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7D7FA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3B105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91D3D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1C9E1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8D240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4F294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94203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48116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73844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4AA75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A6B2D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CC924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B868B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3996F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05058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55D64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ADCDC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5FE13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F2CE5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86AB0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00BEF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4F85F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77877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382D5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D4812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60F268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4EB19B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0EA875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F9EE9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E638C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C097D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w14:anchorId="07ABB6E8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4DD78781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0764EC1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5B83BB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7D7FA7A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3B1051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91D3D6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1C9E13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8D2401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4F294C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942032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481160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738448C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4AA7584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A6B2DCE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CC92467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B868B43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3996F52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050586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55D644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ADCDC5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5FE130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F2CE56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86AB0C3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00BEFB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4F85F9B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778773B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382D593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D481249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60F268F6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4EB19B87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0EA8750B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F9EE928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E638C48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C097D9A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F911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5BCF78" wp14:editId="663301C3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3D1295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7FEED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9DA7B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DB05B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1A2B3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9C1C0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90DB2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D7CAC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304B7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6F626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C2195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F7912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2D318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759A1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49EAB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61B82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85EA5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20DBF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48289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EE8E3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76C99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C37F2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94E63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F4BD9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BE3DF9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005606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94FF9E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w14:anchorId="1D5BCF78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7E3D1295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7FEED1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9DA7B1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DB05B1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1A2B33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9C1C0C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90DB243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D7CACF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304B73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6F6262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C2195B5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F7912CC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2D31858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759A1BD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49EAB39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61B823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85EA5D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20DBFC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48289B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EE8E38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76C9909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C37F21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94E637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F4BD98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BE3DF9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005606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94FF9E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80618756">
    <w:abstractNumId w:val="5"/>
  </w:num>
  <w:num w:numId="2" w16cid:durableId="1735350381">
    <w:abstractNumId w:val="3"/>
  </w:num>
  <w:num w:numId="3" w16cid:durableId="1743988723">
    <w:abstractNumId w:val="2"/>
  </w:num>
  <w:num w:numId="4" w16cid:durableId="1636108272">
    <w:abstractNumId w:val="1"/>
  </w:num>
  <w:num w:numId="5" w16cid:durableId="304900217">
    <w:abstractNumId w:val="0"/>
  </w:num>
  <w:num w:numId="6" w16cid:durableId="1201433888">
    <w:abstractNumId w:val="4"/>
  </w:num>
  <w:num w:numId="7" w16cid:durableId="18308988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23B31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B7FE3"/>
    <w:rsid w:val="001C1B27"/>
    <w:rsid w:val="001C7F91"/>
    <w:rsid w:val="001E6675"/>
    <w:rsid w:val="00210077"/>
    <w:rsid w:val="00217E8A"/>
    <w:rsid w:val="00222846"/>
    <w:rsid w:val="00265296"/>
    <w:rsid w:val="002756B5"/>
    <w:rsid w:val="00281CBD"/>
    <w:rsid w:val="002D587A"/>
    <w:rsid w:val="00316CD9"/>
    <w:rsid w:val="003A15F8"/>
    <w:rsid w:val="003E2FC6"/>
    <w:rsid w:val="00492DDC"/>
    <w:rsid w:val="004C6615"/>
    <w:rsid w:val="005115F9"/>
    <w:rsid w:val="00523C5A"/>
    <w:rsid w:val="005B4F16"/>
    <w:rsid w:val="005E69C3"/>
    <w:rsid w:val="00605C39"/>
    <w:rsid w:val="00653D99"/>
    <w:rsid w:val="006841E6"/>
    <w:rsid w:val="00685A91"/>
    <w:rsid w:val="006B758D"/>
    <w:rsid w:val="006F7027"/>
    <w:rsid w:val="007049E4"/>
    <w:rsid w:val="0072335D"/>
    <w:rsid w:val="0072541D"/>
    <w:rsid w:val="00757317"/>
    <w:rsid w:val="007769AF"/>
    <w:rsid w:val="007D1589"/>
    <w:rsid w:val="007D35D4"/>
    <w:rsid w:val="00810460"/>
    <w:rsid w:val="00836C35"/>
    <w:rsid w:val="0083749C"/>
    <w:rsid w:val="008443FE"/>
    <w:rsid w:val="00846034"/>
    <w:rsid w:val="008C77B5"/>
    <w:rsid w:val="008C7E6E"/>
    <w:rsid w:val="009209D0"/>
    <w:rsid w:val="00931B84"/>
    <w:rsid w:val="0096303F"/>
    <w:rsid w:val="00972869"/>
    <w:rsid w:val="00984CD1"/>
    <w:rsid w:val="009F1C5C"/>
    <w:rsid w:val="009F23A9"/>
    <w:rsid w:val="00A01F29"/>
    <w:rsid w:val="00A17B5B"/>
    <w:rsid w:val="00A4729B"/>
    <w:rsid w:val="00A93D4A"/>
    <w:rsid w:val="00AA1230"/>
    <w:rsid w:val="00AB682C"/>
    <w:rsid w:val="00AD028A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CA0DEE"/>
    <w:rsid w:val="00D40447"/>
    <w:rsid w:val="00D659AC"/>
    <w:rsid w:val="00DA47F3"/>
    <w:rsid w:val="00DA7B90"/>
    <w:rsid w:val="00DC2C13"/>
    <w:rsid w:val="00DE256E"/>
    <w:rsid w:val="00DF5D0E"/>
    <w:rsid w:val="00E1471A"/>
    <w:rsid w:val="00E208A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A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18AE28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253C3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1143-S2</BillDocName>
  <AmendType>AMH</AmendType>
  <SponsorAcronym>ROBE</SponsorAcronym>
  <DrafterAcronym>ADAM</DrafterAcronym>
  <DraftNumber>046</DraftNumber>
  <ReferenceNumber>2SHB 1143</ReferenceNumber>
  <Floor>H AMD TO H AMD (H-1620.4/23)</Floor>
  <AmendmentNumber> 419</AmendmentNumber>
  <Sponsors>By Representative Robertson</Sponsors>
  <FloorAction>NOT ADOPTED 03/07/2023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1</Pages>
  <Words>246</Words>
  <Characters>1226</Characters>
  <Application>Microsoft Office Word</Application>
  <DocSecurity>8</DocSecurity>
  <Lines>39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1143-S2 AMH .... ADAM 046</vt:lpstr>
    </vt:vector>
  </TitlesOfParts>
  <Company>Washington State Legislature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1143-S2 AMH ROBE ADAM 046</dc:title>
  <dc:creator>Edie Adams</dc:creator>
  <cp:lastModifiedBy>Edie Adams</cp:lastModifiedBy>
  <cp:revision>19</cp:revision>
  <cp:lastPrinted>2023-03-07T06:51:00Z</cp:lastPrinted>
  <dcterms:created xsi:type="dcterms:W3CDTF">2023-03-07T05:51:00Z</dcterms:created>
  <dcterms:modified xsi:type="dcterms:W3CDTF">2023-03-07T19:12:00Z</dcterms:modified>
</cp:coreProperties>
</file>