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E3748" w14:paraId="420025A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7077">
            <w:t>1155-S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707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7077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7077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7077">
            <w:t>321</w:t>
          </w:r>
        </w:sdtContent>
      </w:sdt>
    </w:p>
    <w:p w:rsidR="00DF5D0E" w:rsidP="00B73E0A" w:rsidRDefault="00AA1230" w14:paraId="1AB1A14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E3748" w14:paraId="2B86102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7077">
            <w:rPr>
              <w:b/>
              <w:u w:val="single"/>
            </w:rPr>
            <w:t>SHB 1155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9707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</w:t>
          </w:r>
        </w:sdtContent>
      </w:sdt>
    </w:p>
    <w:p w:rsidR="00DF5D0E" w:rsidP="00605C39" w:rsidRDefault="009E3748" w14:paraId="51270B80" w14:textId="08E14A2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7077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97077" w14:paraId="61F10B15" w14:textId="601E68E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03/04/2023</w:t>
          </w:r>
        </w:p>
      </w:sdtContent>
    </w:sdt>
    <w:p w:rsidR="00397077" w:rsidP="00C8108C" w:rsidRDefault="00DE256E" w14:paraId="77431FCF" w14:textId="42E25249">
      <w:pPr>
        <w:pStyle w:val="Page"/>
      </w:pPr>
      <w:bookmarkStart w:name="StartOfAmendmentBody" w:id="0"/>
      <w:bookmarkEnd w:id="0"/>
      <w:permStart w:edGrp="everyone" w:id="1617518613"/>
      <w:r>
        <w:tab/>
      </w:r>
      <w:r w:rsidR="00397077">
        <w:t xml:space="preserve">On page </w:t>
      </w:r>
      <w:r w:rsidR="002629A2">
        <w:t>4</w:t>
      </w:r>
      <w:r w:rsidR="006F3691">
        <w:t>, line 22, after "reidentification." insert "</w:t>
      </w:r>
      <w:r w:rsidR="00A378FB">
        <w:t>"</w:t>
      </w:r>
      <w:r w:rsidR="006F3691">
        <w:t xml:space="preserve">Consumer health data" does not include personal information that is collected or generated by a device or by a product </w:t>
      </w:r>
      <w:r w:rsidR="00A378FB">
        <w:t xml:space="preserve">that </w:t>
      </w:r>
      <w:r w:rsidR="006F3691">
        <w:t>is intended to contain or display the informational output from a device, as that term is defined in Section 321 of the federal food, drug, and cosmetic act</w:t>
      </w:r>
      <w:r w:rsidR="000F60CB">
        <w:t xml:space="preserve"> (21 U.S.C. Sec. 301 et seq.)."</w:t>
      </w:r>
    </w:p>
    <w:p w:rsidRPr="000F60CB" w:rsidR="000F60CB" w:rsidP="000F60CB" w:rsidRDefault="000F60CB" w14:paraId="302698F6" w14:textId="77777777">
      <w:pPr>
        <w:pStyle w:val="RCWSLText"/>
      </w:pPr>
    </w:p>
    <w:p w:rsidRPr="00397077" w:rsidR="00DF5D0E" w:rsidP="00397077" w:rsidRDefault="00DF5D0E" w14:paraId="75BE2ECB" w14:textId="61578AD2">
      <w:pPr>
        <w:suppressLineNumbers/>
        <w:rPr>
          <w:spacing w:val="-3"/>
        </w:rPr>
      </w:pPr>
    </w:p>
    <w:permEnd w:id="1617518613"/>
    <w:p w:rsidR="00ED2EEB" w:rsidP="00397077" w:rsidRDefault="00ED2EEB" w14:paraId="652839B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88866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3E047A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97077" w:rsidRDefault="00D659AC" w14:paraId="533B028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97077" w:rsidRDefault="0096303F" w14:paraId="19DC3E0C" w14:textId="5A1EEE8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F60CB">
                  <w:t>Excludes from the definition of "consumer health data" personal information collected or generated by a device or by a product that contains or displays the informational output from a device, as that term is defined in the</w:t>
                </w:r>
                <w:r w:rsidR="00205BE6">
                  <w:t xml:space="preserve"> federal Food, Drug, and Cosmetic Act.</w:t>
                </w:r>
                <w:r w:rsidR="000F60CB">
                  <w:t xml:space="preserve"> </w:t>
                </w:r>
                <w:r w:rsidRPr="0096303F" w:rsidR="001C1B27">
                  <w:t> </w:t>
                </w:r>
              </w:p>
              <w:p w:rsidRPr="007D1589" w:rsidR="001B4E53" w:rsidP="00397077" w:rsidRDefault="001B4E53" w14:paraId="31451FC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38886611"/>
    </w:tbl>
    <w:p w:rsidR="00DF5D0E" w:rsidP="00397077" w:rsidRDefault="00DF5D0E" w14:paraId="0E2A3E12" w14:textId="77777777">
      <w:pPr>
        <w:pStyle w:val="BillEnd"/>
        <w:suppressLineNumbers/>
      </w:pPr>
    </w:p>
    <w:p w:rsidR="00DF5D0E" w:rsidP="00397077" w:rsidRDefault="00DE256E" w14:paraId="059BEEF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97077" w:rsidRDefault="00AB682C" w14:paraId="4A2A421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F184" w14:textId="77777777" w:rsidR="00397077" w:rsidRDefault="00397077" w:rsidP="00DF5D0E">
      <w:r>
        <w:separator/>
      </w:r>
    </w:p>
  </w:endnote>
  <w:endnote w:type="continuationSeparator" w:id="0">
    <w:p w14:paraId="0E4FA7C8" w14:textId="77777777" w:rsidR="00397077" w:rsidRDefault="0039707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5CA" w:rsidRDefault="006F65CA" w14:paraId="67360D0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E3748" w14:paraId="649EE097" w14:textId="6D4E7B6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97077">
      <w:t>1155-S AMH .... BAKY 321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E3748" w14:paraId="233A6FF4" w14:textId="7C23BDD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156F0">
      <w:t>1155-S AMH .... BAKY 321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2F95" w14:textId="77777777" w:rsidR="00397077" w:rsidRDefault="00397077" w:rsidP="00DF5D0E">
      <w:r>
        <w:separator/>
      </w:r>
    </w:p>
  </w:footnote>
  <w:footnote w:type="continuationSeparator" w:id="0">
    <w:p w14:paraId="06549636" w14:textId="77777777" w:rsidR="00397077" w:rsidRDefault="0039707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E131" w14:textId="77777777" w:rsidR="006F65CA" w:rsidRDefault="006F6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FD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24FFB7" wp14:editId="2572CF3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CD3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A004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CF3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0352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783E6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1DB5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CF7A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A3F2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AD7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BA2E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CA85A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A69C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C06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43DC3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744F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0AE7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5AD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2B54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02DA7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703D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E7D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74C2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86526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B904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A417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B01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AD8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B677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C7EA1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116AC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DE6AA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5379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0F7F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3714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4FFB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28CD3A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A0043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CF3A7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03529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783E61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1DB5A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CF7AB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A3F2F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AD76F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BA2EF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CA85A8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A69C2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C06DB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43DC32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744F1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0AE75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5ADBF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2B54BE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02DA71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703D2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E7D21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74C2E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86526D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B904F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A41784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B01F4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AD88D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B677EF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C7EA1E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116AC8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DE6AAE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537991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0F7F4A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371451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DE0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856D77" wp14:editId="59C5564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5A17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FDF5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0A10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2DF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E899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56B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C6F6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F17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79E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9E45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BE5F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AEA9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AA80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A876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5549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024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7A01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DC2B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6D5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3BC8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803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13F8C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FB9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84543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45B62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6AE5D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004E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56D7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315A17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FDF569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0A10A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2DFE8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E89964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56B52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C6F613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F17DF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79E6F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9E45B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BE5F32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AEA97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AA802F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A8765B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5549F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0241B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7A01F4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DC2B1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6D5AA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3BC84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803A0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13F8C7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FB99B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84543C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45B62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6AE5D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004E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23278144">
    <w:abstractNumId w:val="5"/>
  </w:num>
  <w:num w:numId="2" w16cid:durableId="1597782319">
    <w:abstractNumId w:val="3"/>
  </w:num>
  <w:num w:numId="3" w16cid:durableId="1412267976">
    <w:abstractNumId w:val="2"/>
  </w:num>
  <w:num w:numId="4" w16cid:durableId="167983916">
    <w:abstractNumId w:val="1"/>
  </w:num>
  <w:num w:numId="5" w16cid:durableId="359546888">
    <w:abstractNumId w:val="0"/>
  </w:num>
  <w:num w:numId="6" w16cid:durableId="456028897">
    <w:abstractNumId w:val="4"/>
  </w:num>
  <w:num w:numId="7" w16cid:durableId="1684285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60CB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05BE6"/>
    <w:rsid w:val="00217E8A"/>
    <w:rsid w:val="002629A2"/>
    <w:rsid w:val="00265296"/>
    <w:rsid w:val="00281CBD"/>
    <w:rsid w:val="003156F0"/>
    <w:rsid w:val="00316CD9"/>
    <w:rsid w:val="00397077"/>
    <w:rsid w:val="003E2FC6"/>
    <w:rsid w:val="00492DDC"/>
    <w:rsid w:val="004C6615"/>
    <w:rsid w:val="005115F9"/>
    <w:rsid w:val="00523C5A"/>
    <w:rsid w:val="005E69C3"/>
    <w:rsid w:val="00605C39"/>
    <w:rsid w:val="006841E6"/>
    <w:rsid w:val="006F3691"/>
    <w:rsid w:val="006F65C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3748"/>
    <w:rsid w:val="009F23A9"/>
    <w:rsid w:val="00A01F29"/>
    <w:rsid w:val="00A17B5B"/>
    <w:rsid w:val="00A378F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069B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017F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13E0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1155-S</BillDocName>
  <AmendType>AMH</AmendType>
  <SponsorAcronym>CORR</SponsorAcronym>
  <DrafterAcronym>BAKY</DrafterAcronym>
  <DraftNumber>321</DraftNumber>
  <ReferenceNumber>SHB 1155</ReferenceNumber>
  <Floor>H AMD</Floor>
  <AmendmentNumber> 128</AmendmentNumber>
  <Sponsors>By Representative Corry</Sponsors>
  <FloorAction>NOT 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640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1155-S AMH .... BAKY 321</vt:lpstr>
    </vt:vector>
  </TitlesOfParts>
  <Company>Washington State Legislature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1155-S AMH CORR BAKY 321</dc:title>
  <dc:creator>Yelena Baker</dc:creator>
  <cp:lastModifiedBy>Baker, Yelena</cp:lastModifiedBy>
  <cp:revision>9</cp:revision>
  <dcterms:created xsi:type="dcterms:W3CDTF">2023-03-01T05:29:00Z</dcterms:created>
  <dcterms:modified xsi:type="dcterms:W3CDTF">2023-03-01T06:15:00Z</dcterms:modified>
</cp:coreProperties>
</file>