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197b15ccd457e" /></Relationships>
</file>

<file path=word/document.xml><?xml version="1.0" encoding="utf-8"?>
<w:document xmlns:w="http://schemas.openxmlformats.org/wordprocessingml/2006/main">
  <w:body>
    <w:p>
      <w:r>
        <w:rPr>
          <w:b/>
        </w:rPr>
        <w:r>
          <w:rPr/>
          <w:t xml:space="preserve">1185-S2</w:t>
        </w:r>
      </w:r>
      <w:r>
        <w:rPr>
          <w:b/>
        </w:rPr>
        <w:t xml:space="preserve"> </w:t>
        <w:t xml:space="preserve">AMH</w:t>
      </w:r>
      <w:r>
        <w:rPr>
          <w:b/>
        </w:rPr>
        <w:t xml:space="preserve"> </w:t>
        <w:r>
          <w:rPr/>
          <w:t xml:space="preserve">YBAR</w:t>
        </w:r>
      </w:r>
      <w:r>
        <w:rPr>
          <w:b/>
        </w:rPr>
        <w:t xml:space="preserve"> </w:t>
        <w:r>
          <w:rPr/>
          <w:t xml:space="preserve">H3206.1</w:t>
        </w:r>
      </w:r>
      <w:r>
        <w:rPr>
          <w:b/>
        </w:rPr>
        <w:t xml:space="preserve"> - NOT FOR FLOOR USE</w:t>
      </w:r>
    </w:p>
    <w:p>
      <w:pPr>
        <w:ind w:left="0" w:right="0" w:firstLine="576"/>
      </w:pPr>
    </w:p>
    <w:p>
      <w:pPr>
        <w:spacing w:before="480" w:after="0" w:line="408" w:lineRule="exact"/>
      </w:pPr>
      <w:r>
        <w:rPr>
          <w:b/>
          <w:u w:val="single"/>
        </w:rPr>
        <w:t xml:space="preserve">2SHB 1185</w:t>
      </w:r>
      <w:r>
        <w:t xml:space="preserve"> -</w:t>
      </w:r>
      <w:r>
        <w:t xml:space="preserve"> </w:t>
        <w:t xml:space="preserve">H AMD</w:t>
      </w:r>
      <w:r>
        <w:t xml:space="preserve"> </w:t>
      </w:r>
      <w:r>
        <w:rPr>
          <w:b/>
        </w:rPr>
        <w:t xml:space="preserve">914</w:t>
      </w:r>
    </w:p>
    <w:p>
      <w:pPr>
        <w:spacing w:before="0" w:after="0" w:line="408" w:lineRule="exact"/>
        <w:ind w:left="0" w:right="0" w:firstLine="576"/>
        <w:jc w:val="left"/>
      </w:pPr>
      <w:r>
        <w:rPr/>
        <w:t xml:space="preserve">By Representative Ybarra</w:t>
      </w:r>
    </w:p>
    <w:p>
      <w:pPr>
        <w:jc w:val="right"/>
      </w:pPr>
      <w:r>
        <w:rPr>
          <w:b/>
        </w:rPr>
        <w:t xml:space="preserve">NOT ADOPTED 02/10/2024</w:t>
      </w:r>
    </w:p>
    <w:p>
      <w:pPr>
        <w:spacing w:before="0" w:after="0" w:line="408" w:lineRule="exact"/>
        <w:ind w:left="0" w:right="0" w:firstLine="576"/>
        <w:jc w:val="left"/>
      </w:pPr>
      <w:r>
        <w:rPr/>
        <w:t xml:space="preserve">Beginning on page 19, line 33, after "2015," strike all material through "</w:t>
      </w:r>
      <w:r>
        <w:rPr>
          <w:u w:val="single"/>
        </w:rPr>
        <w:t xml:space="preserve">year.</w:t>
      </w:r>
      <w:r>
        <w:rPr/>
        <w:t xml:space="preserve">" on page 20, line 5 and insert "and each year thereafter, each stewardship organization shall pay to the department an annual fee equivalent to </w:t>
      </w:r>
      <w:r>
        <w:t>((</w:t>
      </w:r>
      <w:r>
        <w:rPr>
          <w:strike/>
        </w:rPr>
        <w:t xml:space="preserve">three thousand dollars</w:t>
      </w:r>
      <w:r>
        <w:t>))</w:t>
      </w:r>
      <w:r>
        <w:rPr/>
        <w:t xml:space="preserve"> </w:t>
      </w:r>
      <w:r>
        <w:rPr>
          <w:u w:val="single"/>
        </w:rPr>
        <w:t xml:space="preserve">$3,000</w:t>
      </w:r>
      <w:r>
        <w:rPr/>
        <w:t xml:space="preserve"> for each participating producer to cover the department's administrative and enforcement costs."</w:t>
      </w:r>
    </w:p>
    <w:p>
      <w:pPr>
        <w:spacing w:before="0" w:after="0" w:line="408" w:lineRule="exact"/>
        <w:ind w:left="0" w:right="0" w:firstLine="576"/>
        <w:jc w:val="left"/>
      </w:pPr>
      <w:r>
        <w:rPr/>
        <w:t xml:space="preserve">On page 25, beginning on line 20, after "chapter." strike all material through "</w:t>
      </w:r>
      <w:r>
        <w:rPr>
          <w:strike/>
        </w:rPr>
        <w:t xml:space="preserve">chapter.</w:t>
      </w:r>
      <w:r>
        <w:rPr/>
        <w:t xml:space="preserve">))" on line 27 and insert "The department may not retain fees in excess of the estimated amount necessary to cover the agency's administrative costs over the coming year related to the mercury light stewardship program under this chapter. Beginning with the state fiscal year 2018, by October 1st after the closing of each state fiscal year, the department shall refund any fees collected in excess of its estimated administrative costs to any approved stewardship organization under this chapter."</w:t>
      </w:r>
    </w:p>
    <w:p>
      <w:pPr>
        <w:spacing w:before="0" w:after="0" w:line="408" w:lineRule="exact"/>
        <w:ind w:left="0" w:right="0" w:firstLine="576"/>
        <w:jc w:val="left"/>
      </w:pPr>
      <w:r>
        <w:rPr>
          <w:u w:val="single"/>
        </w:rPr>
        <w:t xml:space="preserve">EFFECT:</w:t>
      </w:r>
      <w:r>
        <w:rPr/>
        <w:t xml:space="preserve"> Restores the existing $3,000 per-producer limit on fees paid to the department of ecology to cover ecology's mercury-containing light stewardship program administrative and enforcement costs.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cca0fd2d5f48db" /></Relationships>
</file>