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D2481" w14:paraId="478E7E3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20F29">
            <w:t>1238-S2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20F2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20F29">
            <w:t>RICC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20F29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20F29">
            <w:t>048</w:t>
          </w:r>
        </w:sdtContent>
      </w:sdt>
    </w:p>
    <w:p w:rsidR="00DF5D0E" w:rsidP="00B73E0A" w:rsidRDefault="00AA1230" w14:paraId="408E1DD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D2481" w14:paraId="271B8A9D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20F29">
            <w:rPr>
              <w:b/>
              <w:u w:val="single"/>
            </w:rPr>
            <w:t>2SHB 1238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20F2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110</w:t>
          </w:r>
        </w:sdtContent>
      </w:sdt>
    </w:p>
    <w:p w:rsidR="00DF5D0E" w:rsidP="00605C39" w:rsidRDefault="00ED2481" w14:paraId="66A163C7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20F29">
            <w:rPr>
              <w:sz w:val="22"/>
            </w:rPr>
            <w:t>By Representative Riccelli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20F29" w14:paraId="587DB2B7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03/02/2023</w:t>
          </w:r>
        </w:p>
      </w:sdtContent>
    </w:sdt>
    <w:p w:rsidR="00E45895" w:rsidP="00C8108C" w:rsidRDefault="00DE256E" w14:paraId="2A7CEA34" w14:textId="663D717C">
      <w:pPr>
        <w:pStyle w:val="Page"/>
      </w:pPr>
      <w:bookmarkStart w:name="StartOfAmendmentBody" w:id="0"/>
      <w:bookmarkEnd w:id="0"/>
      <w:permStart w:edGrp="everyone" w:id="1512783187"/>
      <w:r>
        <w:tab/>
      </w:r>
      <w:r w:rsidR="00E45895">
        <w:t>On page 3, line 13, after "percent;" strike "and"</w:t>
      </w:r>
    </w:p>
    <w:p w:rsidR="00E45895" w:rsidP="00E45895" w:rsidRDefault="00E45895" w14:paraId="5E379583" w14:textId="156F98E9">
      <w:pPr>
        <w:pStyle w:val="RCWSLText"/>
      </w:pPr>
    </w:p>
    <w:p w:rsidR="00E45895" w:rsidP="00E45895" w:rsidRDefault="00E45895" w14:paraId="7549DFB5" w14:textId="623E9B5E">
      <w:pPr>
        <w:pStyle w:val="RCWSLText"/>
      </w:pPr>
      <w:r>
        <w:tab/>
        <w:t>On page 3, line 17, after "cycle" insert "; and</w:t>
      </w:r>
    </w:p>
    <w:p w:rsidR="00E45895" w:rsidP="00E45895" w:rsidRDefault="00E45895" w14:paraId="0445DF9F" w14:textId="1BF55C00">
      <w:pPr>
        <w:pStyle w:val="RCWSLText"/>
      </w:pPr>
      <w:r>
        <w:tab/>
        <w:t xml:space="preserve">(iv) Does not apply to schools </w:t>
      </w:r>
      <w:r w:rsidR="00926A94">
        <w:t>or</w:t>
      </w:r>
      <w:r>
        <w:t xml:space="preserve"> school districts that otherwise provide all students with meals at no charge"</w:t>
      </w:r>
    </w:p>
    <w:p w:rsidRPr="00E45895" w:rsidR="00E45895" w:rsidP="00E45895" w:rsidRDefault="00E45895" w14:paraId="42569C28" w14:textId="77777777">
      <w:pPr>
        <w:pStyle w:val="RCWSLText"/>
      </w:pPr>
    </w:p>
    <w:p w:rsidR="002934DB" w:rsidP="00C8108C" w:rsidRDefault="00E45895" w14:paraId="41AADE03" w14:textId="2B0A082A">
      <w:pPr>
        <w:pStyle w:val="Page"/>
      </w:pPr>
      <w:r>
        <w:tab/>
      </w:r>
      <w:r w:rsidR="002934DB">
        <w:t>On page 3, line 28, after "districts" insert "</w:t>
      </w:r>
      <w:r w:rsidRPr="002934DB" w:rsidR="002934DB">
        <w:t>providing meals at no charge to students under subsection (1) of this section</w:t>
      </w:r>
      <w:r w:rsidR="002934DB">
        <w:t>"</w:t>
      </w:r>
    </w:p>
    <w:p w:rsidR="002934DB" w:rsidP="00C8108C" w:rsidRDefault="002934DB" w14:paraId="3E9ACECC" w14:textId="77777777">
      <w:pPr>
        <w:pStyle w:val="Page"/>
      </w:pPr>
    </w:p>
    <w:p w:rsidR="00620F29" w:rsidP="00C8108C" w:rsidRDefault="002934DB" w14:paraId="693E061F" w14:textId="22441E7A">
      <w:pPr>
        <w:pStyle w:val="Page"/>
      </w:pPr>
      <w:r>
        <w:tab/>
      </w:r>
      <w:r w:rsidR="00620F29">
        <w:t xml:space="preserve">On page </w:t>
      </w:r>
      <w:r w:rsidR="000F7F58">
        <w:t xml:space="preserve">3, line 31, after "28A.235.280." insert "School districts must verify free and reduced-price meal eligibility applications annually, as required by the office of the superintendent of public instruction." </w:t>
      </w:r>
    </w:p>
    <w:p w:rsidRPr="00620F29" w:rsidR="00DF5D0E" w:rsidP="00620F29" w:rsidRDefault="00DF5D0E" w14:paraId="0B7DC5D5" w14:textId="77777777">
      <w:pPr>
        <w:suppressLineNumbers/>
        <w:rPr>
          <w:spacing w:val="-3"/>
        </w:rPr>
      </w:pPr>
    </w:p>
    <w:permEnd w:id="1512783187"/>
    <w:p w:rsidR="00ED2EEB" w:rsidP="00620F29" w:rsidRDefault="00ED2EEB" w14:paraId="731B257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948035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F9BD6F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20F29" w:rsidRDefault="00D659AC" w14:paraId="7378283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20F29" w:rsidRDefault="0096303F" w14:paraId="63AB5018" w14:textId="46DB1CE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45895">
                  <w:t>Exempts school districts</w:t>
                </w:r>
                <w:r w:rsidR="00216F9A">
                  <w:t>, charter schools, and state-tribal education compact schools</w:t>
                </w:r>
                <w:r w:rsidR="00E45895">
                  <w:t xml:space="preserve"> that otherwise provide all students with meals at no charge</w:t>
                </w:r>
                <w:r w:rsidR="00216F9A">
                  <w:t xml:space="preserve"> from the new requirement to provide breakfast and lunch without charge under certain conditions</w:t>
                </w:r>
                <w:r w:rsidR="00E45895">
                  <w:t xml:space="preserve">.  </w:t>
                </w:r>
                <w:r w:rsidR="000F7F58">
                  <w:t>Directs school districts, charter schools, and state-tribal education compact schools to verify free and reduced-price meal eligibility applications annually, as required by the Office of the Superintendent of Public Instruction.</w:t>
                </w:r>
              </w:p>
              <w:p w:rsidRPr="007D1589" w:rsidR="001B4E53" w:rsidP="00620F29" w:rsidRDefault="001B4E53" w14:paraId="3E2C96A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9480353"/>
    </w:tbl>
    <w:p w:rsidR="00DF5D0E" w:rsidP="00620F29" w:rsidRDefault="00DF5D0E" w14:paraId="28927CDA" w14:textId="77777777">
      <w:pPr>
        <w:pStyle w:val="BillEnd"/>
        <w:suppressLineNumbers/>
      </w:pPr>
    </w:p>
    <w:p w:rsidR="00DF5D0E" w:rsidP="00620F29" w:rsidRDefault="00DE256E" w14:paraId="16CC76B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20F29" w:rsidRDefault="00AB682C" w14:paraId="3CF3E55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1256" w14:textId="77777777" w:rsidR="00620F29" w:rsidRDefault="00620F29" w:rsidP="00DF5D0E">
      <w:r>
        <w:separator/>
      </w:r>
    </w:p>
  </w:endnote>
  <w:endnote w:type="continuationSeparator" w:id="0">
    <w:p w14:paraId="674A661B" w14:textId="77777777" w:rsidR="00620F29" w:rsidRDefault="00620F2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00A" w:rsidRDefault="0025500A" w14:paraId="4793AB5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D2481" w14:paraId="4EA57252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20F29">
      <w:t>1238-S2 AMH RICC WARG 048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D2481" w14:paraId="11537934" w14:textId="5814DF8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772CC">
      <w:t>1238-S2 AMH RICC WARG 048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4219C" w14:textId="77777777" w:rsidR="00620F29" w:rsidRDefault="00620F29" w:rsidP="00DF5D0E">
      <w:r>
        <w:separator/>
      </w:r>
    </w:p>
  </w:footnote>
  <w:footnote w:type="continuationSeparator" w:id="0">
    <w:p w14:paraId="4C2BFA0C" w14:textId="77777777" w:rsidR="00620F29" w:rsidRDefault="00620F2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EBF01" w14:textId="77777777" w:rsidR="0025500A" w:rsidRDefault="002550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5EA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FF8674" wp14:editId="7FD5EEE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CBC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05630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59E2D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05230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C0E43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A34DF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95FF8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1BA3F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12190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FBCB0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4C87E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AB7D2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91380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C26F6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DC229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CBA3B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F7D8F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EEAC3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F5C20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C6553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63B0C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24BC6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00103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20264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0D115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03C82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C6280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9FAEA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A0096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3AC58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5BD87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30A35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9B4AC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33C1B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F867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3CCBC0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05630E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59E2DD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052302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C0E433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A34DF1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95FF80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1BA3F7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12190C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FBCB06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4C87ED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AB7D28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913801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C26F64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DC2296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CBA3B3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F7D8F2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EEAC38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F5C20D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C65535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63B0C1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24BC63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00103F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202645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0D115C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03C826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C6280F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9FAEA6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A0096F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3AC581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5BD87A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30A358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9B4AC2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33C1BE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75D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3BD6C9" wp14:editId="0BABAB0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E126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584C2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136B8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B5DF9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F3A9F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70CEF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63F07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B1287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0F408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CF5F1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23363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8820E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07222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5B0F3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07271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16A62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9609A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A0A3F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62FF8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96070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3DB02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3FD01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C3C2D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BB71B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AB8DFE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172362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5932C9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BD6C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F2E126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584C2E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136B8D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B5DF98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F3A9FA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70CEF2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63F079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B1287E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0F4087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CF5F13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23363A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8820E7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07222E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5B0F34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072711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16A62E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9609A3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A0A3F6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62FF89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96070F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3DB028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3FD01D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C3C2DD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BB71BF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AB8DFE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172362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5932C9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59189083">
    <w:abstractNumId w:val="5"/>
  </w:num>
  <w:num w:numId="2" w16cid:durableId="1183402510">
    <w:abstractNumId w:val="3"/>
  </w:num>
  <w:num w:numId="3" w16cid:durableId="1555702532">
    <w:abstractNumId w:val="2"/>
  </w:num>
  <w:num w:numId="4" w16cid:durableId="2144274672">
    <w:abstractNumId w:val="1"/>
  </w:num>
  <w:num w:numId="5" w16cid:durableId="933830586">
    <w:abstractNumId w:val="0"/>
  </w:num>
  <w:num w:numId="6" w16cid:durableId="1675105324">
    <w:abstractNumId w:val="4"/>
  </w:num>
  <w:num w:numId="7" w16cid:durableId="2113130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34C5"/>
    <w:rsid w:val="00050639"/>
    <w:rsid w:val="00060D21"/>
    <w:rsid w:val="00096165"/>
    <w:rsid w:val="000C6C82"/>
    <w:rsid w:val="000E603A"/>
    <w:rsid w:val="000F7F58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6F9A"/>
    <w:rsid w:val="00217E8A"/>
    <w:rsid w:val="00251FAD"/>
    <w:rsid w:val="0025500A"/>
    <w:rsid w:val="00265296"/>
    <w:rsid w:val="00281CBD"/>
    <w:rsid w:val="002934DB"/>
    <w:rsid w:val="00316CD9"/>
    <w:rsid w:val="003E2FC6"/>
    <w:rsid w:val="00492DDC"/>
    <w:rsid w:val="004C6615"/>
    <w:rsid w:val="005115F9"/>
    <w:rsid w:val="00523C5A"/>
    <w:rsid w:val="005E69C3"/>
    <w:rsid w:val="00605C39"/>
    <w:rsid w:val="00620F29"/>
    <w:rsid w:val="006836A8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26A94"/>
    <w:rsid w:val="00931B84"/>
    <w:rsid w:val="0096303F"/>
    <w:rsid w:val="00972869"/>
    <w:rsid w:val="00984CD1"/>
    <w:rsid w:val="009B53CA"/>
    <w:rsid w:val="009F23A9"/>
    <w:rsid w:val="00A01F29"/>
    <w:rsid w:val="00A17B5B"/>
    <w:rsid w:val="00A351D6"/>
    <w:rsid w:val="00A4729B"/>
    <w:rsid w:val="00A772CC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5895"/>
    <w:rsid w:val="00E66F5D"/>
    <w:rsid w:val="00E831A5"/>
    <w:rsid w:val="00E850E7"/>
    <w:rsid w:val="00EC4C96"/>
    <w:rsid w:val="00ED2481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9BA9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912FD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1238-S2</BillDocName>
  <AmendType>AMH</AmendType>
  <SponsorAcronym>RICC</SponsorAcronym>
  <DrafterAcronym>WARG</DrafterAcronym>
  <DraftNumber>048</DraftNumber>
  <ReferenceNumber>2SHB 1238</ReferenceNumber>
  <Floor>H AMD</Floor>
  <AmendmentNumber> 110</AmendmentNumber>
  <Sponsors>By Representative Riccelli</Sponsors>
  <FloorAction>WITHDRAWN 03/02/2023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</Words>
  <Characters>1001</Characters>
  <Application>Microsoft Office Word</Application>
  <DocSecurity>8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1238-S2 AMH RICC WARG 048</vt:lpstr>
    </vt:vector>
  </TitlesOfParts>
  <Company>Washington State Legislature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1238-S2 AMH RICC WARG 048</dc:title>
  <dc:creator>Megan Wargacki</dc:creator>
  <cp:lastModifiedBy>Wargacki, Megan</cp:lastModifiedBy>
  <cp:revision>14</cp:revision>
  <dcterms:created xsi:type="dcterms:W3CDTF">2023-03-01T05:43:00Z</dcterms:created>
  <dcterms:modified xsi:type="dcterms:W3CDTF">2023-03-01T20:18:00Z</dcterms:modified>
</cp:coreProperties>
</file>