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7837" w14:paraId="70A78C3C" w14:textId="67E387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4BA6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4B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4BA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4BA6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4BA6">
            <w:t>070</w:t>
          </w:r>
        </w:sdtContent>
      </w:sdt>
    </w:p>
    <w:p w:rsidR="00DF5D0E" w:rsidP="00B73E0A" w:rsidRDefault="00AA1230" w14:paraId="66BBCCE2" w14:textId="588CC41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7837" w14:paraId="4DAFFA4E" w14:textId="559498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4BA6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4B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364</w:t>
          </w:r>
        </w:sdtContent>
      </w:sdt>
    </w:p>
    <w:p w:rsidR="00DF5D0E" w:rsidP="00605C39" w:rsidRDefault="00887837" w14:paraId="73225401" w14:textId="227B4E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4BA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4BA6" w14:paraId="06FDAA1F" w14:textId="165CAF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034EAC" w:rsidP="00034EAC" w:rsidRDefault="00DE256E" w14:paraId="702D5A15" w14:textId="71E94B9A">
      <w:pPr>
        <w:pStyle w:val="Page"/>
      </w:pPr>
      <w:bookmarkStart w:name="StartOfAmendmentBody" w:id="0"/>
      <w:bookmarkEnd w:id="0"/>
      <w:permStart w:edGrp="everyone" w:id="1607427507"/>
      <w:r>
        <w:tab/>
      </w:r>
      <w:r w:rsidR="00034EAC">
        <w:t>On page 14, beginning on line 31, strike all of section 4</w:t>
      </w:r>
    </w:p>
    <w:p w:rsidR="00034EAC" w:rsidP="00034EAC" w:rsidRDefault="00034EAC" w14:paraId="16E5D07E" w14:textId="77777777">
      <w:pPr>
        <w:pStyle w:val="Page"/>
      </w:pPr>
    </w:p>
    <w:p w:rsidR="00434BA6" w:rsidP="00034EAC" w:rsidRDefault="00034EAC" w14:paraId="4C740F33" w14:textId="6A98BC2A">
      <w:pPr>
        <w:pStyle w:val="Page"/>
      </w:pPr>
      <w:r>
        <w:tab/>
        <w:t>Renumber the remaining sections consecutively and correct any internal references accordingly.</w:t>
      </w:r>
    </w:p>
    <w:p w:rsidRPr="00434BA6" w:rsidR="00DF5D0E" w:rsidP="00434BA6" w:rsidRDefault="00DF5D0E" w14:paraId="7448A129" w14:textId="483CCBAA">
      <w:pPr>
        <w:suppressLineNumbers/>
        <w:rPr>
          <w:spacing w:val="-3"/>
        </w:rPr>
      </w:pPr>
    </w:p>
    <w:permEnd w:id="1607427507"/>
    <w:p w:rsidR="00ED2EEB" w:rsidP="00434BA6" w:rsidRDefault="00ED2EEB" w14:paraId="1B77EA4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9249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6D427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4BA6" w:rsidRDefault="00D659AC" w14:paraId="626261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E0D57" w:rsidRDefault="0096303F" w14:paraId="333E9F2D" w14:textId="765935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4EAC">
                  <w:t>Removes the section of the bill making violations per se actionable under the Consumer Protection Act and governing civil investigation demands under the Consumer Protection Act.</w:t>
                </w:r>
              </w:p>
            </w:tc>
          </w:tr>
        </w:sdtContent>
      </w:sdt>
      <w:permEnd w:id="709249990"/>
    </w:tbl>
    <w:p w:rsidR="00DF5D0E" w:rsidP="00434BA6" w:rsidRDefault="00DF5D0E" w14:paraId="6E9B7CC9" w14:textId="77777777">
      <w:pPr>
        <w:pStyle w:val="BillEnd"/>
        <w:suppressLineNumbers/>
      </w:pPr>
    </w:p>
    <w:p w:rsidR="00DF5D0E" w:rsidP="00434BA6" w:rsidRDefault="00DE256E" w14:paraId="5E0F15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4BA6" w:rsidRDefault="00AB682C" w14:paraId="03BE20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6642" w14:textId="77777777" w:rsidR="00434BA6" w:rsidRDefault="00434BA6" w:rsidP="00DF5D0E">
      <w:r>
        <w:separator/>
      </w:r>
    </w:p>
  </w:endnote>
  <w:endnote w:type="continuationSeparator" w:id="0">
    <w:p w14:paraId="5C38ECE3" w14:textId="77777777" w:rsidR="00434BA6" w:rsidRDefault="00434B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C4E" w:rsidRDefault="002C7C4E" w14:paraId="16AEA4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7837" w14:paraId="5211AB16" w14:textId="6D51B2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4BA6">
      <w:t>1240-S AMH .... BUR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7837" w14:paraId="0FEBC245" w14:textId="23DC0C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7C4E">
      <w:t>1240-S AMH .... BUR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CB36" w14:textId="77777777" w:rsidR="00434BA6" w:rsidRDefault="00434BA6" w:rsidP="00DF5D0E">
      <w:r>
        <w:separator/>
      </w:r>
    </w:p>
  </w:footnote>
  <w:footnote w:type="continuationSeparator" w:id="0">
    <w:p w14:paraId="02786718" w14:textId="77777777" w:rsidR="00434BA6" w:rsidRDefault="00434B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8A0" w14:textId="77777777" w:rsidR="002C7C4E" w:rsidRDefault="002C7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0C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042230" wp14:editId="19A088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64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704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6E2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9BC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C7E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2DC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519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FC3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59B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64C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0AF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EB4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5D1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DB7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69B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AE3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BA2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581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C27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76F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132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CE3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9C8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372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7D8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AD0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EFD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7E0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DAC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3C3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519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8E6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344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248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22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764CE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7047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6E2C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9BC4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C7EF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2DC7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5196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FC33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59B4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64C5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0AFF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EB4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5D1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DB7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69B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AE3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BA26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581F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C27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76F7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1320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CE3A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9C88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372B1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7D80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AD0D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EFD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7E0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DAC1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3C3F3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5193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8E6E8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344AC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2489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82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B69F1" wp14:editId="6B3C117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8820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F07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502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553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83F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BB8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97B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1C3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9CA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96F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69F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5F2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FFB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624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42E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1E0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CBD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030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D9E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800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854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D42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D13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272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2110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8437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4795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B69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788820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F078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5022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5532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83F7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BB89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97BC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1C37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9CAC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96F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69F8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5F2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FFB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624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42E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1E0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CBD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030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D9E7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800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854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D42D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D13D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272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2110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8437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4795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1052558">
    <w:abstractNumId w:val="5"/>
  </w:num>
  <w:num w:numId="2" w16cid:durableId="774447620">
    <w:abstractNumId w:val="3"/>
  </w:num>
  <w:num w:numId="3" w16cid:durableId="1188762490">
    <w:abstractNumId w:val="2"/>
  </w:num>
  <w:num w:numId="4" w16cid:durableId="1276064074">
    <w:abstractNumId w:val="1"/>
  </w:num>
  <w:num w:numId="5" w16cid:durableId="367723475">
    <w:abstractNumId w:val="0"/>
  </w:num>
  <w:num w:numId="6" w16cid:durableId="221983404">
    <w:abstractNumId w:val="4"/>
  </w:num>
  <w:num w:numId="7" w16cid:durableId="1069813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4EA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C4E"/>
    <w:rsid w:val="00316CD9"/>
    <w:rsid w:val="003E2FC6"/>
    <w:rsid w:val="00434BA6"/>
    <w:rsid w:val="00492DDC"/>
    <w:rsid w:val="004C6615"/>
    <w:rsid w:val="005115F9"/>
    <w:rsid w:val="00523C5A"/>
    <w:rsid w:val="005E69C3"/>
    <w:rsid w:val="00605C39"/>
    <w:rsid w:val="006841E6"/>
    <w:rsid w:val="006E0D5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83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BBB2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680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WALJ</SponsorAcronym>
  <DrafterAcronym>BUR</DrafterAcronym>
  <DraftNumber>070</DraftNumber>
  <ReferenceNumber>SHB 1240</ReferenceNumber>
  <Floor>H AMD</Floor>
  <AmendmentNumber> 364</AmendmentNumber>
  <Sponsors>By Representative Walsh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399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WALJ BUR 070</dc:title>
  <dc:creator>John Burzynski</dc:creator>
  <cp:lastModifiedBy>Burzynski, John</cp:lastModifiedBy>
  <cp:revision>5</cp:revision>
  <dcterms:created xsi:type="dcterms:W3CDTF">2023-03-06T04:52:00Z</dcterms:created>
  <dcterms:modified xsi:type="dcterms:W3CDTF">2023-03-06T05:11:00Z</dcterms:modified>
</cp:coreProperties>
</file>