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C6399" w14:paraId="606D01D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7A28">
            <w:t>1335-S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7A2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7A2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7A2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7A28">
            <w:t>028</w:t>
          </w:r>
        </w:sdtContent>
      </w:sdt>
    </w:p>
    <w:p w:rsidR="00DF5D0E" w:rsidP="00B73E0A" w:rsidRDefault="00AA1230" w14:paraId="50EBBE4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6399" w14:paraId="7EEEFC8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7A28">
            <w:rPr>
              <w:b/>
              <w:u w:val="single"/>
            </w:rPr>
            <w:t>SHB 1335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7A2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</w:t>
          </w:r>
        </w:sdtContent>
      </w:sdt>
    </w:p>
    <w:p w:rsidR="00DF5D0E" w:rsidP="00605C39" w:rsidRDefault="000C6399" w14:paraId="315AF8B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7A28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7A28" w14:paraId="0A03B84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02/27/2023</w:t>
          </w:r>
        </w:p>
      </w:sdtContent>
    </w:sdt>
    <w:p w:rsidR="003E09A9" w:rsidP="003E09A9" w:rsidRDefault="00DE256E" w14:paraId="667E25E7" w14:textId="3A52171E">
      <w:pPr>
        <w:pStyle w:val="Page"/>
      </w:pPr>
      <w:bookmarkStart w:name="StartOfAmendmentBody" w:id="0"/>
      <w:bookmarkEnd w:id="0"/>
      <w:permStart w:edGrp="everyone" w:id="1242108910"/>
      <w:r>
        <w:tab/>
      </w:r>
      <w:r w:rsidR="003E09A9">
        <w:t>On page 1, beginning on line 18, after "injury;" strike all material through "disruption" on line 20 and insert "or (iii) fear of serious bodily injury or death for themself or a close relation to themself"</w:t>
      </w:r>
    </w:p>
    <w:p w:rsidR="003E09A9" w:rsidP="003E09A9" w:rsidRDefault="003E09A9" w14:paraId="1080F2A7" w14:textId="77777777">
      <w:pPr>
        <w:pStyle w:val="Page"/>
      </w:pPr>
    </w:p>
    <w:p w:rsidR="003E09A9" w:rsidP="003E09A9" w:rsidRDefault="003E09A9" w14:paraId="3DE99B14" w14:textId="43EDFAFB">
      <w:pPr>
        <w:pStyle w:val="Page"/>
      </w:pPr>
      <w:r>
        <w:tab/>
        <w:t>On page 4, beginning on line 6, strike all of subsection (g)</w:t>
      </w:r>
    </w:p>
    <w:p w:rsidR="003E09A9" w:rsidP="003E09A9" w:rsidRDefault="003E09A9" w14:paraId="45EF20C3" w14:textId="77777777">
      <w:pPr>
        <w:pStyle w:val="Page"/>
      </w:pPr>
      <w:r>
        <w:tab/>
      </w:r>
    </w:p>
    <w:p w:rsidR="003E09A9" w:rsidP="003E09A9" w:rsidRDefault="003E09A9" w14:paraId="01C8B229" w14:textId="77777777">
      <w:pPr>
        <w:pStyle w:val="Page"/>
      </w:pPr>
      <w:r>
        <w:tab/>
        <w:t>Renumber the remaining subsections consecutively and correct any internal references accordingly.</w:t>
      </w:r>
    </w:p>
    <w:p w:rsidR="003E09A9" w:rsidP="003E09A9" w:rsidRDefault="003E09A9" w14:paraId="0B676FCB" w14:textId="77777777">
      <w:pPr>
        <w:pStyle w:val="Page"/>
      </w:pPr>
    </w:p>
    <w:p w:rsidR="00517A28" w:rsidP="003E09A9" w:rsidRDefault="003E09A9" w14:paraId="4BC1600C" w14:textId="0EEBB4A0">
      <w:pPr>
        <w:pStyle w:val="Page"/>
      </w:pPr>
      <w:r>
        <w:tab/>
        <w:t>On page 4, beginning on line 37, strike all of subsection (l)</w:t>
      </w:r>
    </w:p>
    <w:p w:rsidRPr="00517A28" w:rsidR="00DF5D0E" w:rsidP="00517A28" w:rsidRDefault="00DF5D0E" w14:paraId="548E878C" w14:textId="77777777">
      <w:pPr>
        <w:suppressLineNumbers/>
        <w:rPr>
          <w:spacing w:val="-3"/>
        </w:rPr>
      </w:pPr>
    </w:p>
    <w:permEnd w:id="1242108910"/>
    <w:p w:rsidR="00ED2EEB" w:rsidP="00517A28" w:rsidRDefault="00ED2EEB" w14:paraId="7AF2E1D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73383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EFCC46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17A28" w:rsidRDefault="00D659AC" w14:paraId="52D003F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E09A9" w:rsidRDefault="0096303F" w14:paraId="1FE067D9" w14:textId="40B1FA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3E09A9" w:rsidR="003E09A9">
                  <w:t>Removes mental anguish and substantial life disruptions from the list of effects that can give rise to a civil action for doxing.  Strikes the definitions of mental anguish and substantial life disruption.</w:t>
                </w:r>
              </w:p>
            </w:tc>
          </w:tr>
        </w:sdtContent>
      </w:sdt>
      <w:permEnd w:id="577338336"/>
    </w:tbl>
    <w:p w:rsidR="00DF5D0E" w:rsidP="00517A28" w:rsidRDefault="00DF5D0E" w14:paraId="42086636" w14:textId="77777777">
      <w:pPr>
        <w:pStyle w:val="BillEnd"/>
        <w:suppressLineNumbers/>
      </w:pPr>
    </w:p>
    <w:p w:rsidR="00DF5D0E" w:rsidP="00517A28" w:rsidRDefault="00DE256E" w14:paraId="5745EC9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17A28" w:rsidRDefault="00AB682C" w14:paraId="30919DC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0462" w14:textId="77777777" w:rsidR="00517A28" w:rsidRDefault="00517A28" w:rsidP="00DF5D0E">
      <w:r>
        <w:separator/>
      </w:r>
    </w:p>
  </w:endnote>
  <w:endnote w:type="continuationSeparator" w:id="0">
    <w:p w14:paraId="2D634101" w14:textId="77777777" w:rsidR="00517A28" w:rsidRDefault="00517A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B5D" w:rsidRDefault="00B76B5D" w14:paraId="698341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6399" w14:paraId="487D877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7A28">
      <w:t>1335-S AMH WALJ BUR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6399" w14:paraId="73256746" w14:textId="3077C9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6B5D">
      <w:t>1335-S AMH WALJ BUR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ADCB" w14:textId="77777777" w:rsidR="00517A28" w:rsidRDefault="00517A28" w:rsidP="00DF5D0E">
      <w:r>
        <w:separator/>
      </w:r>
    </w:p>
  </w:footnote>
  <w:footnote w:type="continuationSeparator" w:id="0">
    <w:p w14:paraId="229F83E6" w14:textId="77777777" w:rsidR="00517A28" w:rsidRDefault="00517A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1251" w14:textId="77777777" w:rsidR="00B76B5D" w:rsidRDefault="00B76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12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4E88C4" wp14:editId="56E1AA4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18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7BB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212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AA6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792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E89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A30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572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6E0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8ED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C94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C7D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51C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726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59F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0EE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BB3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B76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45A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35E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FA4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AF3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B72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7D7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979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81A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BC7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613C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7D7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6F7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B51A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7CA9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986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0028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E88C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42181C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7BB0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2125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AA6F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792E0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E894D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A3008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572D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6E03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8ED6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C94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C7DC0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51C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72635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59FB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0EE02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BB3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B7690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45A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35E7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FA41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AF3CA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B721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7D7F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9796D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81A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BC7CF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613CBC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7D714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6F7E6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B51AF9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7CA93E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986FB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00289C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40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D84C3" wp14:editId="7AEAFE0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ED8F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9E65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9BB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B45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1A1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307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863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0DA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114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FF1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E3C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765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2B2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194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02E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C9C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7A6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B36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AC8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B2E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C05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06A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F5D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21C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5EC55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C442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387B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D84C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64ED8F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9E650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9BBD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B454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1A18A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307F0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8630D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0DA2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1141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FF15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E3C1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76586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2B24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1941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02E2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C9C4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7A66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B361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AC868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B2E32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C058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06ABB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F5D60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21C3B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5EC55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C442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387B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7970477">
    <w:abstractNumId w:val="5"/>
  </w:num>
  <w:num w:numId="2" w16cid:durableId="860972017">
    <w:abstractNumId w:val="3"/>
  </w:num>
  <w:num w:numId="3" w16cid:durableId="1008948775">
    <w:abstractNumId w:val="2"/>
  </w:num>
  <w:num w:numId="4" w16cid:durableId="2064477180">
    <w:abstractNumId w:val="1"/>
  </w:num>
  <w:num w:numId="5" w16cid:durableId="966473599">
    <w:abstractNumId w:val="0"/>
  </w:num>
  <w:num w:numId="6" w16cid:durableId="1417627185">
    <w:abstractNumId w:val="4"/>
  </w:num>
  <w:num w:numId="7" w16cid:durableId="1195341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399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09A9"/>
    <w:rsid w:val="003E2FC6"/>
    <w:rsid w:val="00492DDC"/>
    <w:rsid w:val="004C6615"/>
    <w:rsid w:val="005115F9"/>
    <w:rsid w:val="00517A28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6B5D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D6F7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B0B1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1335-S</BillDocName>
  <AmendType>AMH</AmendType>
  <SponsorAcronym>WALJ</SponsorAcronym>
  <DrafterAcronym>BUR</DrafterAcronym>
  <DraftNumber>028</DraftNumber>
  <ReferenceNumber>SHB 1335</ReferenceNumber>
  <Floor>H AMD</Floor>
  <AmendmentNumber> 30</AmendmentNumber>
  <Sponsors>By Representative Walsh</Sponsors>
  <FloorAction>NOT ADOPTED 02/27/2023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654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1335-S AMH WALJ BUR 028</dc:title>
  <dc:creator>John Burzynski</dc:creator>
  <cp:lastModifiedBy>Burzynski, John</cp:lastModifiedBy>
  <cp:revision>4</cp:revision>
  <dcterms:created xsi:type="dcterms:W3CDTF">2023-02-17T00:11:00Z</dcterms:created>
  <dcterms:modified xsi:type="dcterms:W3CDTF">2023-02-17T00:17:00Z</dcterms:modified>
</cp:coreProperties>
</file>