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C67CA" w14:paraId="2CE81803"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34F2D">
            <w:t>1436-S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34F2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34F2D">
            <w:t>POLL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34F2D">
            <w:t>MACK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34F2D">
            <w:t>276</w:t>
          </w:r>
        </w:sdtContent>
      </w:sdt>
    </w:p>
    <w:p w:rsidR="00DF5D0E" w:rsidP="00B73E0A" w:rsidRDefault="00AA1230" w14:paraId="5EEDF737" w14:textId="77777777">
      <w:pPr>
        <w:pStyle w:val="OfferedBy"/>
        <w:spacing w:after="120"/>
      </w:pPr>
      <w:r>
        <w:tab/>
      </w:r>
      <w:r>
        <w:tab/>
      </w:r>
      <w:r>
        <w:tab/>
      </w:r>
    </w:p>
    <w:p w:rsidR="00DF5D0E" w:rsidRDefault="00CC67CA" w14:paraId="6A31E7CC"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34F2D">
            <w:rPr>
              <w:b/>
              <w:u w:val="single"/>
            </w:rPr>
            <w:t>SHB 1436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34F2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115</w:t>
          </w:r>
        </w:sdtContent>
      </w:sdt>
    </w:p>
    <w:p w:rsidR="00DF5D0E" w:rsidP="00605C39" w:rsidRDefault="00CC67CA" w14:paraId="17966FC1"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34F2D">
            <w:rPr>
              <w:sz w:val="22"/>
            </w:rPr>
            <w:t>By Representative Pollet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34F2D" w14:paraId="0149EF25" w14:textId="77777777">
          <w:pPr>
            <w:spacing w:after="400" w:line="408" w:lineRule="exact"/>
            <w:jc w:val="right"/>
            <w:rPr>
              <w:b/>
              <w:bCs/>
            </w:rPr>
          </w:pPr>
          <w:r>
            <w:rPr>
              <w:b/>
              <w:bCs/>
            </w:rPr>
            <w:t xml:space="preserve">ADOPTED 03/02/2023</w:t>
          </w:r>
        </w:p>
      </w:sdtContent>
    </w:sdt>
    <w:p w:rsidR="00234F2D" w:rsidP="00C8108C" w:rsidRDefault="00DE256E" w14:paraId="0C68227B" w14:textId="5DB002A3">
      <w:pPr>
        <w:pStyle w:val="Page"/>
      </w:pPr>
      <w:bookmarkStart w:name="StartOfAmendmentBody" w:id="0"/>
      <w:bookmarkEnd w:id="0"/>
      <w:permStart w:edGrp="everyone" w:id="1979727682"/>
      <w:r>
        <w:tab/>
      </w:r>
      <w:r w:rsidR="00421E9E">
        <w:t>Beginning o</w:t>
      </w:r>
      <w:r w:rsidR="00234F2D">
        <w:t xml:space="preserve">n page </w:t>
      </w:r>
      <w:r w:rsidR="00421E9E">
        <w:t>8, line 29, strike all of section 6 and insert the following:</w:t>
      </w:r>
    </w:p>
    <w:p w:rsidR="00421E9E" w:rsidP="00421E9E" w:rsidRDefault="00421E9E" w14:paraId="6F0B65D9" w14:textId="55F97DBE">
      <w:pPr>
        <w:spacing w:before="400" w:line="408" w:lineRule="exact"/>
        <w:ind w:firstLine="576"/>
      </w:pPr>
      <w:r w:rsidRPr="00421E9E">
        <w:t>"</w:t>
      </w:r>
      <w:r>
        <w:rPr>
          <w:u w:val="single"/>
        </w:rPr>
        <w:t>NEW SECTION.</w:t>
      </w:r>
      <w:r>
        <w:t xml:space="preserve">  </w:t>
      </w:r>
      <w:r>
        <w:rPr>
          <w:b/>
        </w:rPr>
        <w:t xml:space="preserve">Sec. </w:t>
      </w:r>
      <w:r w:rsidR="00AD4C6F">
        <w:rPr>
          <w:b/>
        </w:rPr>
        <w:t xml:space="preserve">6.  </w:t>
      </w:r>
      <w:r>
        <w:t>(1) The joint legislative audit and review committee and the state auditor must collaborate to conduct a performance audit of the state's system of providing special education services to students with disabilities. The joint legislative audit and review committee and the state auditor may divide responsibility for the work and reporting required in this section as appropriate, and contract with qualified third-party researchers or higher education institutions to perform any aspect of the report and audit. The report and audit must address:</w:t>
      </w:r>
    </w:p>
    <w:p w:rsidR="00421E9E" w:rsidP="00421E9E" w:rsidRDefault="00421E9E" w14:paraId="234F313E" w14:textId="77777777">
      <w:pPr>
        <w:spacing w:line="408" w:lineRule="exact"/>
        <w:ind w:firstLine="576"/>
      </w:pPr>
      <w:r>
        <w:t>(a) The prevalence of disabilities and whether the provisions and funding for evaluating students and providing services reflects the prevalence of disabilities, including whether any populations are disparately underevaluated or underserved;</w:t>
      </w:r>
    </w:p>
    <w:p w:rsidR="00421E9E" w:rsidP="00421E9E" w:rsidRDefault="00421E9E" w14:paraId="3020D14B" w14:textId="77777777">
      <w:pPr>
        <w:spacing w:line="408" w:lineRule="exact"/>
        <w:ind w:firstLine="576"/>
      </w:pPr>
      <w:r>
        <w:t>(b) The degree to which changes in funding formulas intended to encourage increased inclusion are successful and whether the state and school districts are utilizing best practices to improve inclusion;</w:t>
      </w:r>
    </w:p>
    <w:p w:rsidR="00421E9E" w:rsidP="00421E9E" w:rsidRDefault="00421E9E" w14:paraId="760A05CE" w14:textId="77777777">
      <w:pPr>
        <w:spacing w:line="408" w:lineRule="exact"/>
        <w:ind w:firstLine="576"/>
      </w:pPr>
      <w:r>
        <w:t>(c) Whether the changes in evaluation timelines or increases in the funded enrollment limit have resulted in funding for students who do not have disabilities or in excess of districts' costs to serve students with disabilities;</w:t>
      </w:r>
    </w:p>
    <w:p w:rsidR="00421E9E" w:rsidP="00421E9E" w:rsidRDefault="00421E9E" w14:paraId="798DAEB0" w14:textId="77777777">
      <w:pPr>
        <w:spacing w:line="408" w:lineRule="exact"/>
        <w:ind w:firstLine="576"/>
      </w:pPr>
      <w:r>
        <w:t xml:space="preserve">(d) Whether districts are appropriately accounting for and reporting use of basic education allocations for students with </w:t>
      </w:r>
      <w:r>
        <w:lastRenderedPageBreak/>
        <w:t>disabilities, including if statutory expectations for use of funds are being met;</w:t>
      </w:r>
    </w:p>
    <w:p w:rsidR="00421E9E" w:rsidP="00421E9E" w:rsidRDefault="00421E9E" w14:paraId="4B7383B5" w14:textId="77777777">
      <w:pPr>
        <w:spacing w:line="408" w:lineRule="exact"/>
        <w:ind w:firstLine="576"/>
      </w:pPr>
      <w:r>
        <w:t>(e) The amount of funding from levies or other local sources that school districts continue to utilize under current accounting methodologies in order to meet obligations to provide free and appropriate public education to students with disabilities, the degree to which funding shortfalls will continue following planned increases in multipliers, proposed changes to accounting methodologies, and the elimination of a cap on the percent of students for whom the state provides funding; and, options for additional changes to funding formulas to eliminate shortfalls in state funding for special education; and</w:t>
      </w:r>
    </w:p>
    <w:p w:rsidR="00421E9E" w:rsidP="00421E9E" w:rsidRDefault="00421E9E" w14:paraId="299094A4" w14:textId="77777777">
      <w:pPr>
        <w:spacing w:line="408" w:lineRule="exact"/>
        <w:ind w:firstLine="576"/>
      </w:pPr>
      <w:r>
        <w:t>(f) How the state may improve recruitment and retention of certificated educators, instructional aides, or paraeducators and professionals serving students with disabilities.</w:t>
      </w:r>
    </w:p>
    <w:p w:rsidR="00421E9E" w:rsidP="00421E9E" w:rsidRDefault="00421E9E" w14:paraId="2AA321E9" w14:textId="0F03D79C">
      <w:pPr>
        <w:spacing w:line="408" w:lineRule="exact"/>
        <w:ind w:firstLine="576"/>
      </w:pPr>
      <w:r>
        <w:t xml:space="preserve">(2) To develop the appropriate scope, define study questions, and select one or more contractors to complete the performance audit and report, the joint legislative audit and review committee and state auditor shall consult with the office of the superintendent of public instruction, the office of the education ombuds, organizations representing and serving students with disabilities, the Washington state special education advisory council, and labor organizations representing educators providing educational services to students with disabilities in developing study questions and choosing appropriate contractors. </w:t>
      </w:r>
      <w:r w:rsidRPr="00421E9E">
        <w:t xml:space="preserve"> To address the study questions, the joint legislative audit and review committee and the state auditor may conduct the audit at a sample of school districts as needed.</w:t>
      </w:r>
    </w:p>
    <w:p w:rsidR="00421E9E" w:rsidP="00421E9E" w:rsidRDefault="00421E9E" w14:paraId="4F58A250" w14:textId="24A6A64B">
      <w:pPr>
        <w:spacing w:line="408" w:lineRule="exact"/>
        <w:ind w:firstLine="576"/>
      </w:pPr>
      <w:r>
        <w:t>(3) The performance audit required by this section must include charter schools to the same extent as school districts.</w:t>
      </w:r>
    </w:p>
    <w:p w:rsidR="00421E9E" w:rsidP="00421E9E" w:rsidRDefault="00421E9E" w14:paraId="4337BEA3" w14:textId="1E40DE89">
      <w:pPr>
        <w:spacing w:line="408" w:lineRule="exact"/>
        <w:ind w:firstLine="576"/>
      </w:pPr>
      <w:r w:rsidRPr="00421E9E">
        <w:t>(4) Upon request, the office of financial management and any state or local agency must provide the joint legislative audit and review committee and the state auditor with education records</w:t>
      </w:r>
      <w:r w:rsidR="001A17BB">
        <w:t xml:space="preserve"> necessary to conduct the performance audit required under this section.</w:t>
      </w:r>
      <w:r w:rsidRPr="00421E9E">
        <w:t xml:space="preserve"> The joint legislative audit and review committee and the state auditor shall be considered authorized representatives of relevant state education authorities, including the superintendent for public instruction and the department of children, youth and families, for the purpose of accessing records for this evaluation. The office of financial management and any state or local agency must provide records within four months from the date of an initial request. The office of financial management or agencies contributing data to the education research and data center must notify the joint legislative audit and review committee and the state auditor’s office in writing if they determine a request does not comply with the </w:t>
      </w:r>
      <w:r w:rsidR="00B10707">
        <w:t>f</w:t>
      </w:r>
      <w:r w:rsidRPr="00421E9E">
        <w:t xml:space="preserve">ederal </w:t>
      </w:r>
      <w:r w:rsidR="00B10707">
        <w:t>e</w:t>
      </w:r>
      <w:r w:rsidRPr="00421E9E">
        <w:t xml:space="preserve">ducational </w:t>
      </w:r>
      <w:r w:rsidR="00B10707">
        <w:t>r</w:t>
      </w:r>
      <w:r w:rsidRPr="00421E9E">
        <w:t xml:space="preserve">ights and </w:t>
      </w:r>
      <w:r w:rsidR="00B10707">
        <w:t>p</w:t>
      </w:r>
      <w:r w:rsidRPr="00421E9E">
        <w:t xml:space="preserve">rivacy </w:t>
      </w:r>
      <w:r w:rsidR="00B10707">
        <w:t>a</w:t>
      </w:r>
      <w:r w:rsidRPr="00421E9E">
        <w:t>ct, no later than twenty-one days after the initial request.</w:t>
      </w:r>
    </w:p>
    <w:p w:rsidR="00421E9E" w:rsidP="00421E9E" w:rsidRDefault="00421E9E" w14:paraId="1657B985" w14:textId="23AE1749">
      <w:pPr>
        <w:spacing w:line="408" w:lineRule="exact"/>
        <w:ind w:firstLine="576"/>
      </w:pPr>
      <w:r>
        <w:t>(5) Prior to the 2024 legislative session, the joint legislative audit and review committee and the state auditor must identify a lead agency for each element of the report and audit defined in subsection (1)(a) through (f) of this section and any aspects of the study that are being conducted by contractors</w:t>
      </w:r>
      <w:r w:rsidR="001A17BB">
        <w:t>.  These designations must be provided to the governor</w:t>
      </w:r>
      <w:r>
        <w:t xml:space="preserve"> and the committees of the legislature with jurisdiction over fiscal matters and special education</w:t>
      </w:r>
      <w:r w:rsidR="001A17BB">
        <w:t xml:space="preserve"> by December 31, 2023</w:t>
      </w:r>
      <w:r>
        <w:t>.</w:t>
      </w:r>
    </w:p>
    <w:p w:rsidR="00421E9E" w:rsidP="00421E9E" w:rsidRDefault="00421E9E" w14:paraId="3E74F0B8" w14:textId="3EB27955">
      <w:pPr>
        <w:spacing w:line="408" w:lineRule="exact"/>
        <w:ind w:firstLine="576"/>
      </w:pPr>
      <w:r>
        <w:t>(6) The joint legislative audit and review committee and the state auditor must, in accordance with RCW 43.01.036, report the study's findings and recommendations to the governor and the committees of the legislature with jurisdiction over fiscal matters and special education by November 30, 2024.</w:t>
      </w:r>
    </w:p>
    <w:p w:rsidR="00DF5D0E" w:rsidP="00AD4C6F" w:rsidRDefault="00421E9E" w14:paraId="11FF7977" w14:textId="4932FFB2">
      <w:pPr>
        <w:spacing w:line="408" w:lineRule="exact"/>
        <w:ind w:firstLine="576"/>
      </w:pPr>
      <w:r>
        <w:t>(7) This section expires August 1, 2025."</w:t>
      </w:r>
    </w:p>
    <w:p w:rsidR="00AD4C6F" w:rsidP="00AD4C6F" w:rsidRDefault="00AD4C6F" w14:paraId="44881CEA" w14:textId="0B43C207">
      <w:pPr>
        <w:spacing w:line="408" w:lineRule="exact"/>
        <w:ind w:firstLine="576"/>
      </w:pPr>
    </w:p>
    <w:p w:rsidRPr="00AD4C6F" w:rsidR="00AD4C6F" w:rsidP="00AD4C6F" w:rsidRDefault="00AD4C6F" w14:paraId="41773526" w14:textId="11F5EE89">
      <w:pPr>
        <w:spacing w:line="408" w:lineRule="exact"/>
        <w:ind w:firstLine="576"/>
      </w:pPr>
      <w:r>
        <w:tab/>
        <w:t>Renumber the remaining sections consecutively and correct any internal references accordingly.</w:t>
      </w:r>
    </w:p>
    <w:permEnd w:id="1979727682"/>
    <w:p w:rsidR="00ED2EEB" w:rsidP="00234F2D" w:rsidRDefault="00ED2EEB" w14:paraId="10E392B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8392295" w:displacedByCustomXml="next"/>
      <w:sdt>
        <w:sdtPr>
          <w:rPr>
            <w:spacing w:val="0"/>
          </w:rPr>
          <w:alias w:val="Effect"/>
          <w:tag w:val="Effect"/>
          <w:id w:val="603001534"/>
          <w:placeholder>
            <w:docPart w:val="DefaultPlaceholder_1082065158"/>
          </w:placeholder>
        </w:sdtPr>
        <w:sdtEndPr/>
        <w:sdtContent>
          <w:tr w:rsidR="00D659AC" w:rsidTr="00C8108C" w14:paraId="3DFDBD79" w14:textId="77777777">
            <w:tc>
              <w:tcPr>
                <w:tcW w:w="540" w:type="dxa"/>
                <w:shd w:val="clear" w:color="auto" w:fill="FFFFFF" w:themeFill="background1"/>
              </w:tcPr>
              <w:p w:rsidR="00D659AC" w:rsidP="00234F2D" w:rsidRDefault="00D659AC" w14:paraId="0580A627" w14:textId="77777777">
                <w:pPr>
                  <w:pStyle w:val="Effect"/>
                  <w:suppressLineNumbers/>
                  <w:shd w:val="clear" w:color="auto" w:fill="auto"/>
                  <w:ind w:left="0" w:firstLine="0"/>
                </w:pPr>
              </w:p>
            </w:tc>
            <w:tc>
              <w:tcPr>
                <w:tcW w:w="9874" w:type="dxa"/>
                <w:shd w:val="clear" w:color="auto" w:fill="FFFFFF" w:themeFill="background1"/>
              </w:tcPr>
              <w:p w:rsidR="001C1B27" w:rsidP="00234F2D" w:rsidRDefault="0096303F" w14:paraId="3372E752" w14:textId="1FBB67BC">
                <w:pPr>
                  <w:pStyle w:val="Effect"/>
                  <w:suppressLineNumbers/>
                  <w:shd w:val="clear" w:color="auto" w:fill="auto"/>
                  <w:ind w:left="0" w:firstLine="0"/>
                </w:pPr>
                <w:r w:rsidRPr="0096303F">
                  <w:tab/>
                </w:r>
                <w:r w:rsidRPr="0096303F" w:rsidR="001C1B27">
                  <w:rPr>
                    <w:u w:val="single"/>
                  </w:rPr>
                  <w:t>EFFECT:</w:t>
                </w:r>
                <w:r w:rsidRPr="0096303F" w:rsidR="001C1B27">
                  <w:t>   </w:t>
                </w:r>
                <w:r w:rsidR="00AD4C6F">
                  <w:t xml:space="preserve">Replaces section 6, which requires a study of special education services by the Joint Legislative Audit and Review Committee (JLARC) and the State Auditor's Office (SAO), with revised language.  </w:t>
                </w:r>
                <w:r w:rsidR="006D6C80">
                  <w:t>The c</w:t>
                </w:r>
                <w:r w:rsidR="00AD4C6F">
                  <w:t>hanges to the study languag</w:t>
                </w:r>
                <w:r w:rsidR="006D6C80">
                  <w:t>e:</w:t>
                </w:r>
              </w:p>
              <w:p w:rsidR="00AD4C6F" w:rsidP="00CE03AF" w:rsidRDefault="005D34A8" w14:paraId="52F1669B" w14:textId="136ED7C6">
                <w:pPr>
                  <w:pStyle w:val="Effect"/>
                  <w:numPr>
                    <w:ilvl w:val="0"/>
                    <w:numId w:val="8"/>
                  </w:numPr>
                  <w:suppressLineNumbers/>
                  <w:shd w:val="clear" w:color="auto" w:fill="auto"/>
                </w:pPr>
                <w:r>
                  <w:t>c</w:t>
                </w:r>
                <w:r w:rsidR="00AD4C6F">
                  <w:t>larif</w:t>
                </w:r>
                <w:r w:rsidR="006D6C80">
                  <w:t>y</w:t>
                </w:r>
                <w:r w:rsidR="00AD4C6F">
                  <w:t xml:space="preserve"> the product as a performance audit rather than a report and performance audit</w:t>
                </w:r>
                <w:r>
                  <w:t>;</w:t>
                </w:r>
              </w:p>
              <w:p w:rsidR="00AD4C6F" w:rsidP="00CE03AF" w:rsidRDefault="005D34A8" w14:paraId="2D1DC582" w14:textId="2AD77D12">
                <w:pPr>
                  <w:pStyle w:val="Effect"/>
                  <w:numPr>
                    <w:ilvl w:val="0"/>
                    <w:numId w:val="8"/>
                  </w:numPr>
                  <w:suppressLineNumbers/>
                  <w:shd w:val="clear" w:color="auto" w:fill="auto"/>
                </w:pPr>
                <w:r>
                  <w:t>a</w:t>
                </w:r>
                <w:r w:rsidR="00AD4C6F">
                  <w:t>llow the JLARC and SAO to use a sample of school districts</w:t>
                </w:r>
                <w:r>
                  <w:t>;</w:t>
                </w:r>
              </w:p>
              <w:p w:rsidR="00AD4C6F" w:rsidP="00CE03AF" w:rsidRDefault="005D34A8" w14:paraId="1B79B9A8" w14:textId="7900DEF8">
                <w:pPr>
                  <w:pStyle w:val="Effect"/>
                  <w:numPr>
                    <w:ilvl w:val="0"/>
                    <w:numId w:val="8"/>
                  </w:numPr>
                  <w:suppressLineNumbers/>
                  <w:shd w:val="clear" w:color="auto" w:fill="auto"/>
                </w:pPr>
                <w:r>
                  <w:t>r</w:t>
                </w:r>
                <w:r w:rsidR="00AD4C6F">
                  <w:t>equire any state or local agency to provide records to the JLARC and SAO</w:t>
                </w:r>
                <w:r w:rsidR="00CE03AF">
                  <w:t xml:space="preserve"> upon </w:t>
                </w:r>
                <w:r w:rsidR="006D6C80">
                  <w:t>request and</w:t>
                </w:r>
                <w:r w:rsidR="00AD4C6F">
                  <w:t xml:space="preserve"> authorize</w:t>
                </w:r>
                <w:r w:rsidR="00CE03AF">
                  <w:t xml:space="preserve"> the JLARC and SAO</w:t>
                </w:r>
                <w:r w:rsidR="006D6C80">
                  <w:t xml:space="preserve"> as</w:t>
                </w:r>
                <w:r w:rsidR="00AD4C6F">
                  <w:t xml:space="preserve"> representatives of state education agencies</w:t>
                </w:r>
                <w:r w:rsidR="006D6C80">
                  <w:t xml:space="preserve"> for purpose of the evaluatio</w:t>
                </w:r>
                <w:r>
                  <w:t>n;</w:t>
                </w:r>
                <w:r w:rsidR="00AD4C6F">
                  <w:t xml:space="preserve">  </w:t>
                </w:r>
              </w:p>
              <w:p w:rsidR="00AD4C6F" w:rsidP="00CE03AF" w:rsidRDefault="005D34A8" w14:paraId="5C34738B" w14:textId="32D1D017">
                <w:pPr>
                  <w:pStyle w:val="Effect"/>
                  <w:numPr>
                    <w:ilvl w:val="0"/>
                    <w:numId w:val="8"/>
                  </w:numPr>
                  <w:suppressLineNumbers/>
                  <w:shd w:val="clear" w:color="auto" w:fill="auto"/>
                </w:pPr>
                <w:r>
                  <w:t>r</w:t>
                </w:r>
                <w:r w:rsidR="00AD4C6F">
                  <w:t xml:space="preserve">equire agencies to provide notice if records requests do not comply with federal privacy </w:t>
                </w:r>
                <w:r w:rsidR="00165AB8">
                  <w:t>laws</w:t>
                </w:r>
                <w:r>
                  <w:t>; and</w:t>
                </w:r>
              </w:p>
              <w:p w:rsidRPr="0096303F" w:rsidR="00165AB8" w:rsidP="00CE03AF" w:rsidRDefault="005D34A8" w14:paraId="168EAF38" w14:textId="6CB29B7C">
                <w:pPr>
                  <w:pStyle w:val="Effect"/>
                  <w:numPr>
                    <w:ilvl w:val="0"/>
                    <w:numId w:val="8"/>
                  </w:numPr>
                  <w:suppressLineNumbers/>
                  <w:shd w:val="clear" w:color="auto" w:fill="auto"/>
                </w:pPr>
                <w:r>
                  <w:t>r</w:t>
                </w:r>
                <w:r w:rsidR="00165AB8">
                  <w:t>emove state-tribal education compact schools from the study.</w:t>
                </w:r>
              </w:p>
              <w:p w:rsidRPr="007D1589" w:rsidR="001B4E53" w:rsidP="00234F2D" w:rsidRDefault="001B4E53" w14:paraId="5A20F903" w14:textId="77777777">
                <w:pPr>
                  <w:pStyle w:val="ListBullet"/>
                  <w:numPr>
                    <w:ilvl w:val="0"/>
                    <w:numId w:val="0"/>
                  </w:numPr>
                  <w:suppressLineNumbers/>
                </w:pPr>
              </w:p>
            </w:tc>
          </w:tr>
        </w:sdtContent>
      </w:sdt>
      <w:permEnd w:id="928392295"/>
    </w:tbl>
    <w:p w:rsidR="00DF5D0E" w:rsidP="00234F2D" w:rsidRDefault="00DF5D0E" w14:paraId="4A5A90CA" w14:textId="77777777">
      <w:pPr>
        <w:pStyle w:val="BillEnd"/>
        <w:suppressLineNumbers/>
      </w:pPr>
    </w:p>
    <w:p w:rsidR="00DF5D0E" w:rsidP="00234F2D" w:rsidRDefault="00DE256E" w14:paraId="0F717A51" w14:textId="77777777">
      <w:pPr>
        <w:pStyle w:val="BillEnd"/>
        <w:suppressLineNumbers/>
      </w:pPr>
      <w:r>
        <w:rPr>
          <w:b/>
        </w:rPr>
        <w:t>--- END ---</w:t>
      </w:r>
    </w:p>
    <w:p w:rsidR="00DF5D0E" w:rsidP="00234F2D" w:rsidRDefault="00AB682C" w14:paraId="0F6E1C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54FF" w14:textId="77777777" w:rsidR="00234F2D" w:rsidRDefault="00234F2D" w:rsidP="00DF5D0E">
      <w:r>
        <w:separator/>
      </w:r>
    </w:p>
  </w:endnote>
  <w:endnote w:type="continuationSeparator" w:id="0">
    <w:p w14:paraId="2554E01F" w14:textId="77777777" w:rsidR="00234F2D" w:rsidRDefault="00234F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5A5D" w:rsidRDefault="00BB5A5D" w14:paraId="20BBBEE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67CA" w14:paraId="30916157" w14:textId="6106AF43">
    <w:pPr>
      <w:pStyle w:val="AmendDraftFooter"/>
    </w:pPr>
    <w:r>
      <w:fldChar w:fldCharType="begin"/>
    </w:r>
    <w:r>
      <w:instrText xml:space="preserve"> TITLE   \* MERGEFORMAT </w:instrText>
    </w:r>
    <w:r>
      <w:fldChar w:fldCharType="separate"/>
    </w:r>
    <w:r w:rsidR="007310E4">
      <w:t>1436-S AMH POLL MACK 276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C67CA" w14:paraId="2012C611" w14:textId="27AB9523">
    <w:pPr>
      <w:pStyle w:val="AmendDraftFooter"/>
    </w:pPr>
    <w:r>
      <w:fldChar w:fldCharType="begin"/>
    </w:r>
    <w:r>
      <w:instrText xml:space="preserve"> TITLE   \* MERGEFORMAT </w:instrText>
    </w:r>
    <w:r>
      <w:fldChar w:fldCharType="separate"/>
    </w:r>
    <w:r w:rsidR="007310E4">
      <w:t>1436-S AMH POLL MACK 276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4DBA" w14:textId="77777777" w:rsidR="00234F2D" w:rsidRDefault="00234F2D" w:rsidP="00DF5D0E">
      <w:r>
        <w:separator/>
      </w:r>
    </w:p>
  </w:footnote>
  <w:footnote w:type="continuationSeparator" w:id="0">
    <w:p w14:paraId="63EA76EE" w14:textId="77777777" w:rsidR="00234F2D" w:rsidRDefault="00234F2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7A64" w14:textId="77777777" w:rsidR="00BB5A5D" w:rsidRDefault="00BB5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D0D3" w14:textId="77777777" w:rsidR="001B4E53" w:rsidRDefault="007049E4">
    <w:r>
      <w:rPr>
        <w:noProof/>
      </w:rPr>
      <mc:AlternateContent>
        <mc:Choice Requires="wps">
          <w:drawing>
            <wp:anchor distT="0" distB="0" distL="114300" distR="114300" simplePos="0" relativeHeight="251657216" behindDoc="0" locked="0" layoutInCell="1" allowOverlap="1" wp14:anchorId="7DF268E6" wp14:editId="57AF430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33D5B" w14:textId="77777777" w:rsidR="001B4E53" w:rsidRDefault="001B4E53">
                          <w:pPr>
                            <w:pStyle w:val="RCWSLText"/>
                            <w:jc w:val="right"/>
                          </w:pPr>
                          <w:r>
                            <w:t>1</w:t>
                          </w:r>
                        </w:p>
                        <w:p w14:paraId="69457E42" w14:textId="77777777" w:rsidR="001B4E53" w:rsidRDefault="001B4E53">
                          <w:pPr>
                            <w:pStyle w:val="RCWSLText"/>
                            <w:jc w:val="right"/>
                          </w:pPr>
                          <w:r>
                            <w:t>2</w:t>
                          </w:r>
                        </w:p>
                        <w:p w14:paraId="2A099EA4" w14:textId="77777777" w:rsidR="001B4E53" w:rsidRDefault="001B4E53">
                          <w:pPr>
                            <w:pStyle w:val="RCWSLText"/>
                            <w:jc w:val="right"/>
                          </w:pPr>
                          <w:r>
                            <w:t>3</w:t>
                          </w:r>
                        </w:p>
                        <w:p w14:paraId="4E17CC4C" w14:textId="77777777" w:rsidR="001B4E53" w:rsidRDefault="001B4E53">
                          <w:pPr>
                            <w:pStyle w:val="RCWSLText"/>
                            <w:jc w:val="right"/>
                          </w:pPr>
                          <w:r>
                            <w:t>4</w:t>
                          </w:r>
                        </w:p>
                        <w:p w14:paraId="02056DD5" w14:textId="77777777" w:rsidR="001B4E53" w:rsidRDefault="001B4E53">
                          <w:pPr>
                            <w:pStyle w:val="RCWSLText"/>
                            <w:jc w:val="right"/>
                          </w:pPr>
                          <w:r>
                            <w:t>5</w:t>
                          </w:r>
                        </w:p>
                        <w:p w14:paraId="25533F46" w14:textId="77777777" w:rsidR="001B4E53" w:rsidRDefault="001B4E53">
                          <w:pPr>
                            <w:pStyle w:val="RCWSLText"/>
                            <w:jc w:val="right"/>
                          </w:pPr>
                          <w:r>
                            <w:t>6</w:t>
                          </w:r>
                        </w:p>
                        <w:p w14:paraId="05AF316F" w14:textId="77777777" w:rsidR="001B4E53" w:rsidRDefault="001B4E53">
                          <w:pPr>
                            <w:pStyle w:val="RCWSLText"/>
                            <w:jc w:val="right"/>
                          </w:pPr>
                          <w:r>
                            <w:t>7</w:t>
                          </w:r>
                        </w:p>
                        <w:p w14:paraId="2D082101" w14:textId="77777777" w:rsidR="001B4E53" w:rsidRDefault="001B4E53">
                          <w:pPr>
                            <w:pStyle w:val="RCWSLText"/>
                            <w:jc w:val="right"/>
                          </w:pPr>
                          <w:r>
                            <w:t>8</w:t>
                          </w:r>
                        </w:p>
                        <w:p w14:paraId="2BE6E740" w14:textId="77777777" w:rsidR="001B4E53" w:rsidRDefault="001B4E53">
                          <w:pPr>
                            <w:pStyle w:val="RCWSLText"/>
                            <w:jc w:val="right"/>
                          </w:pPr>
                          <w:r>
                            <w:t>9</w:t>
                          </w:r>
                        </w:p>
                        <w:p w14:paraId="54424B74" w14:textId="77777777" w:rsidR="001B4E53" w:rsidRDefault="001B4E53">
                          <w:pPr>
                            <w:pStyle w:val="RCWSLText"/>
                            <w:jc w:val="right"/>
                          </w:pPr>
                          <w:r>
                            <w:t>10</w:t>
                          </w:r>
                        </w:p>
                        <w:p w14:paraId="0E558CBE" w14:textId="77777777" w:rsidR="001B4E53" w:rsidRDefault="001B4E53">
                          <w:pPr>
                            <w:pStyle w:val="RCWSLText"/>
                            <w:jc w:val="right"/>
                          </w:pPr>
                          <w:r>
                            <w:t>11</w:t>
                          </w:r>
                        </w:p>
                        <w:p w14:paraId="03050236" w14:textId="77777777" w:rsidR="001B4E53" w:rsidRDefault="001B4E53">
                          <w:pPr>
                            <w:pStyle w:val="RCWSLText"/>
                            <w:jc w:val="right"/>
                          </w:pPr>
                          <w:r>
                            <w:t>12</w:t>
                          </w:r>
                        </w:p>
                        <w:p w14:paraId="72327308" w14:textId="77777777" w:rsidR="001B4E53" w:rsidRDefault="001B4E53">
                          <w:pPr>
                            <w:pStyle w:val="RCWSLText"/>
                            <w:jc w:val="right"/>
                          </w:pPr>
                          <w:r>
                            <w:t>13</w:t>
                          </w:r>
                        </w:p>
                        <w:p w14:paraId="1473FA90" w14:textId="77777777" w:rsidR="001B4E53" w:rsidRDefault="001B4E53">
                          <w:pPr>
                            <w:pStyle w:val="RCWSLText"/>
                            <w:jc w:val="right"/>
                          </w:pPr>
                          <w:r>
                            <w:t>14</w:t>
                          </w:r>
                        </w:p>
                        <w:p w14:paraId="40602C12" w14:textId="77777777" w:rsidR="001B4E53" w:rsidRDefault="001B4E53">
                          <w:pPr>
                            <w:pStyle w:val="RCWSLText"/>
                            <w:jc w:val="right"/>
                          </w:pPr>
                          <w:r>
                            <w:t>15</w:t>
                          </w:r>
                        </w:p>
                        <w:p w14:paraId="44878C80" w14:textId="77777777" w:rsidR="001B4E53" w:rsidRDefault="001B4E53">
                          <w:pPr>
                            <w:pStyle w:val="RCWSLText"/>
                            <w:jc w:val="right"/>
                          </w:pPr>
                          <w:r>
                            <w:t>16</w:t>
                          </w:r>
                        </w:p>
                        <w:p w14:paraId="1F25DBCD" w14:textId="77777777" w:rsidR="001B4E53" w:rsidRDefault="001B4E53">
                          <w:pPr>
                            <w:pStyle w:val="RCWSLText"/>
                            <w:jc w:val="right"/>
                          </w:pPr>
                          <w:r>
                            <w:t>17</w:t>
                          </w:r>
                        </w:p>
                        <w:p w14:paraId="0A6DFE06" w14:textId="77777777" w:rsidR="001B4E53" w:rsidRDefault="001B4E53">
                          <w:pPr>
                            <w:pStyle w:val="RCWSLText"/>
                            <w:jc w:val="right"/>
                          </w:pPr>
                          <w:r>
                            <w:t>18</w:t>
                          </w:r>
                        </w:p>
                        <w:p w14:paraId="38B6E8A6" w14:textId="77777777" w:rsidR="001B4E53" w:rsidRDefault="001B4E53">
                          <w:pPr>
                            <w:pStyle w:val="RCWSLText"/>
                            <w:jc w:val="right"/>
                          </w:pPr>
                          <w:r>
                            <w:t>19</w:t>
                          </w:r>
                        </w:p>
                        <w:p w14:paraId="5C07F22F" w14:textId="77777777" w:rsidR="001B4E53" w:rsidRDefault="001B4E53">
                          <w:pPr>
                            <w:pStyle w:val="RCWSLText"/>
                            <w:jc w:val="right"/>
                          </w:pPr>
                          <w:r>
                            <w:t>20</w:t>
                          </w:r>
                        </w:p>
                        <w:p w14:paraId="37E2D2A9" w14:textId="77777777" w:rsidR="001B4E53" w:rsidRDefault="001B4E53">
                          <w:pPr>
                            <w:pStyle w:val="RCWSLText"/>
                            <w:jc w:val="right"/>
                          </w:pPr>
                          <w:r>
                            <w:t>21</w:t>
                          </w:r>
                        </w:p>
                        <w:p w14:paraId="13B87237" w14:textId="77777777" w:rsidR="001B4E53" w:rsidRDefault="001B4E53">
                          <w:pPr>
                            <w:pStyle w:val="RCWSLText"/>
                            <w:jc w:val="right"/>
                          </w:pPr>
                          <w:r>
                            <w:t>22</w:t>
                          </w:r>
                        </w:p>
                        <w:p w14:paraId="26027323" w14:textId="77777777" w:rsidR="001B4E53" w:rsidRDefault="001B4E53">
                          <w:pPr>
                            <w:pStyle w:val="RCWSLText"/>
                            <w:jc w:val="right"/>
                          </w:pPr>
                          <w:r>
                            <w:t>23</w:t>
                          </w:r>
                        </w:p>
                        <w:p w14:paraId="4707C04F" w14:textId="77777777" w:rsidR="001B4E53" w:rsidRDefault="001B4E53">
                          <w:pPr>
                            <w:pStyle w:val="RCWSLText"/>
                            <w:jc w:val="right"/>
                          </w:pPr>
                          <w:r>
                            <w:t>24</w:t>
                          </w:r>
                        </w:p>
                        <w:p w14:paraId="0F697231" w14:textId="77777777" w:rsidR="001B4E53" w:rsidRDefault="001B4E53">
                          <w:pPr>
                            <w:pStyle w:val="RCWSLText"/>
                            <w:jc w:val="right"/>
                          </w:pPr>
                          <w:r>
                            <w:t>25</w:t>
                          </w:r>
                        </w:p>
                        <w:p w14:paraId="5B4E6CF5" w14:textId="77777777" w:rsidR="001B4E53" w:rsidRDefault="001B4E53">
                          <w:pPr>
                            <w:pStyle w:val="RCWSLText"/>
                            <w:jc w:val="right"/>
                          </w:pPr>
                          <w:r>
                            <w:t>26</w:t>
                          </w:r>
                        </w:p>
                        <w:p w14:paraId="6AB6E4D1" w14:textId="77777777" w:rsidR="001B4E53" w:rsidRDefault="001B4E53">
                          <w:pPr>
                            <w:pStyle w:val="RCWSLText"/>
                            <w:jc w:val="right"/>
                          </w:pPr>
                          <w:r>
                            <w:t>27</w:t>
                          </w:r>
                        </w:p>
                        <w:p w14:paraId="057522C3" w14:textId="77777777" w:rsidR="001B4E53" w:rsidRDefault="001B4E53">
                          <w:pPr>
                            <w:pStyle w:val="RCWSLText"/>
                            <w:jc w:val="right"/>
                          </w:pPr>
                          <w:r>
                            <w:t>28</w:t>
                          </w:r>
                        </w:p>
                        <w:p w14:paraId="79C3377A" w14:textId="77777777" w:rsidR="001B4E53" w:rsidRDefault="001B4E53">
                          <w:pPr>
                            <w:pStyle w:val="RCWSLText"/>
                            <w:jc w:val="right"/>
                          </w:pPr>
                          <w:r>
                            <w:t>29</w:t>
                          </w:r>
                        </w:p>
                        <w:p w14:paraId="51343CB4" w14:textId="77777777" w:rsidR="001B4E53" w:rsidRDefault="001B4E53">
                          <w:pPr>
                            <w:pStyle w:val="RCWSLText"/>
                            <w:jc w:val="right"/>
                          </w:pPr>
                          <w:r>
                            <w:t>30</w:t>
                          </w:r>
                        </w:p>
                        <w:p w14:paraId="5C09A91E" w14:textId="77777777" w:rsidR="001B4E53" w:rsidRDefault="001B4E53">
                          <w:pPr>
                            <w:pStyle w:val="RCWSLText"/>
                            <w:jc w:val="right"/>
                          </w:pPr>
                          <w:r>
                            <w:t>31</w:t>
                          </w:r>
                        </w:p>
                        <w:p w14:paraId="79A9DB08" w14:textId="77777777" w:rsidR="001B4E53" w:rsidRDefault="001B4E53">
                          <w:pPr>
                            <w:pStyle w:val="RCWSLText"/>
                            <w:jc w:val="right"/>
                          </w:pPr>
                          <w:r>
                            <w:t>32</w:t>
                          </w:r>
                        </w:p>
                        <w:p w14:paraId="0444BAC5" w14:textId="77777777" w:rsidR="001B4E53" w:rsidRDefault="001B4E53">
                          <w:pPr>
                            <w:pStyle w:val="RCWSLText"/>
                            <w:jc w:val="right"/>
                          </w:pPr>
                          <w:r>
                            <w:t>33</w:t>
                          </w:r>
                        </w:p>
                        <w:p w14:paraId="5BBDCA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268E6"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AB33D5B" w14:textId="77777777" w:rsidR="001B4E53" w:rsidRDefault="001B4E53">
                    <w:pPr>
                      <w:pStyle w:val="RCWSLText"/>
                      <w:jc w:val="right"/>
                    </w:pPr>
                    <w:r>
                      <w:t>1</w:t>
                    </w:r>
                  </w:p>
                  <w:p w14:paraId="69457E42" w14:textId="77777777" w:rsidR="001B4E53" w:rsidRDefault="001B4E53">
                    <w:pPr>
                      <w:pStyle w:val="RCWSLText"/>
                      <w:jc w:val="right"/>
                    </w:pPr>
                    <w:r>
                      <w:t>2</w:t>
                    </w:r>
                  </w:p>
                  <w:p w14:paraId="2A099EA4" w14:textId="77777777" w:rsidR="001B4E53" w:rsidRDefault="001B4E53">
                    <w:pPr>
                      <w:pStyle w:val="RCWSLText"/>
                      <w:jc w:val="right"/>
                    </w:pPr>
                    <w:r>
                      <w:t>3</w:t>
                    </w:r>
                  </w:p>
                  <w:p w14:paraId="4E17CC4C" w14:textId="77777777" w:rsidR="001B4E53" w:rsidRDefault="001B4E53">
                    <w:pPr>
                      <w:pStyle w:val="RCWSLText"/>
                      <w:jc w:val="right"/>
                    </w:pPr>
                    <w:r>
                      <w:t>4</w:t>
                    </w:r>
                  </w:p>
                  <w:p w14:paraId="02056DD5" w14:textId="77777777" w:rsidR="001B4E53" w:rsidRDefault="001B4E53">
                    <w:pPr>
                      <w:pStyle w:val="RCWSLText"/>
                      <w:jc w:val="right"/>
                    </w:pPr>
                    <w:r>
                      <w:t>5</w:t>
                    </w:r>
                  </w:p>
                  <w:p w14:paraId="25533F46" w14:textId="77777777" w:rsidR="001B4E53" w:rsidRDefault="001B4E53">
                    <w:pPr>
                      <w:pStyle w:val="RCWSLText"/>
                      <w:jc w:val="right"/>
                    </w:pPr>
                    <w:r>
                      <w:t>6</w:t>
                    </w:r>
                  </w:p>
                  <w:p w14:paraId="05AF316F" w14:textId="77777777" w:rsidR="001B4E53" w:rsidRDefault="001B4E53">
                    <w:pPr>
                      <w:pStyle w:val="RCWSLText"/>
                      <w:jc w:val="right"/>
                    </w:pPr>
                    <w:r>
                      <w:t>7</w:t>
                    </w:r>
                  </w:p>
                  <w:p w14:paraId="2D082101" w14:textId="77777777" w:rsidR="001B4E53" w:rsidRDefault="001B4E53">
                    <w:pPr>
                      <w:pStyle w:val="RCWSLText"/>
                      <w:jc w:val="right"/>
                    </w:pPr>
                    <w:r>
                      <w:t>8</w:t>
                    </w:r>
                  </w:p>
                  <w:p w14:paraId="2BE6E740" w14:textId="77777777" w:rsidR="001B4E53" w:rsidRDefault="001B4E53">
                    <w:pPr>
                      <w:pStyle w:val="RCWSLText"/>
                      <w:jc w:val="right"/>
                    </w:pPr>
                    <w:r>
                      <w:t>9</w:t>
                    </w:r>
                  </w:p>
                  <w:p w14:paraId="54424B74" w14:textId="77777777" w:rsidR="001B4E53" w:rsidRDefault="001B4E53">
                    <w:pPr>
                      <w:pStyle w:val="RCWSLText"/>
                      <w:jc w:val="right"/>
                    </w:pPr>
                    <w:r>
                      <w:t>10</w:t>
                    </w:r>
                  </w:p>
                  <w:p w14:paraId="0E558CBE" w14:textId="77777777" w:rsidR="001B4E53" w:rsidRDefault="001B4E53">
                    <w:pPr>
                      <w:pStyle w:val="RCWSLText"/>
                      <w:jc w:val="right"/>
                    </w:pPr>
                    <w:r>
                      <w:t>11</w:t>
                    </w:r>
                  </w:p>
                  <w:p w14:paraId="03050236" w14:textId="77777777" w:rsidR="001B4E53" w:rsidRDefault="001B4E53">
                    <w:pPr>
                      <w:pStyle w:val="RCWSLText"/>
                      <w:jc w:val="right"/>
                    </w:pPr>
                    <w:r>
                      <w:t>12</w:t>
                    </w:r>
                  </w:p>
                  <w:p w14:paraId="72327308" w14:textId="77777777" w:rsidR="001B4E53" w:rsidRDefault="001B4E53">
                    <w:pPr>
                      <w:pStyle w:val="RCWSLText"/>
                      <w:jc w:val="right"/>
                    </w:pPr>
                    <w:r>
                      <w:t>13</w:t>
                    </w:r>
                  </w:p>
                  <w:p w14:paraId="1473FA90" w14:textId="77777777" w:rsidR="001B4E53" w:rsidRDefault="001B4E53">
                    <w:pPr>
                      <w:pStyle w:val="RCWSLText"/>
                      <w:jc w:val="right"/>
                    </w:pPr>
                    <w:r>
                      <w:t>14</w:t>
                    </w:r>
                  </w:p>
                  <w:p w14:paraId="40602C12" w14:textId="77777777" w:rsidR="001B4E53" w:rsidRDefault="001B4E53">
                    <w:pPr>
                      <w:pStyle w:val="RCWSLText"/>
                      <w:jc w:val="right"/>
                    </w:pPr>
                    <w:r>
                      <w:t>15</w:t>
                    </w:r>
                  </w:p>
                  <w:p w14:paraId="44878C80" w14:textId="77777777" w:rsidR="001B4E53" w:rsidRDefault="001B4E53">
                    <w:pPr>
                      <w:pStyle w:val="RCWSLText"/>
                      <w:jc w:val="right"/>
                    </w:pPr>
                    <w:r>
                      <w:t>16</w:t>
                    </w:r>
                  </w:p>
                  <w:p w14:paraId="1F25DBCD" w14:textId="77777777" w:rsidR="001B4E53" w:rsidRDefault="001B4E53">
                    <w:pPr>
                      <w:pStyle w:val="RCWSLText"/>
                      <w:jc w:val="right"/>
                    </w:pPr>
                    <w:r>
                      <w:t>17</w:t>
                    </w:r>
                  </w:p>
                  <w:p w14:paraId="0A6DFE06" w14:textId="77777777" w:rsidR="001B4E53" w:rsidRDefault="001B4E53">
                    <w:pPr>
                      <w:pStyle w:val="RCWSLText"/>
                      <w:jc w:val="right"/>
                    </w:pPr>
                    <w:r>
                      <w:t>18</w:t>
                    </w:r>
                  </w:p>
                  <w:p w14:paraId="38B6E8A6" w14:textId="77777777" w:rsidR="001B4E53" w:rsidRDefault="001B4E53">
                    <w:pPr>
                      <w:pStyle w:val="RCWSLText"/>
                      <w:jc w:val="right"/>
                    </w:pPr>
                    <w:r>
                      <w:t>19</w:t>
                    </w:r>
                  </w:p>
                  <w:p w14:paraId="5C07F22F" w14:textId="77777777" w:rsidR="001B4E53" w:rsidRDefault="001B4E53">
                    <w:pPr>
                      <w:pStyle w:val="RCWSLText"/>
                      <w:jc w:val="right"/>
                    </w:pPr>
                    <w:r>
                      <w:t>20</w:t>
                    </w:r>
                  </w:p>
                  <w:p w14:paraId="37E2D2A9" w14:textId="77777777" w:rsidR="001B4E53" w:rsidRDefault="001B4E53">
                    <w:pPr>
                      <w:pStyle w:val="RCWSLText"/>
                      <w:jc w:val="right"/>
                    </w:pPr>
                    <w:r>
                      <w:t>21</w:t>
                    </w:r>
                  </w:p>
                  <w:p w14:paraId="13B87237" w14:textId="77777777" w:rsidR="001B4E53" w:rsidRDefault="001B4E53">
                    <w:pPr>
                      <w:pStyle w:val="RCWSLText"/>
                      <w:jc w:val="right"/>
                    </w:pPr>
                    <w:r>
                      <w:t>22</w:t>
                    </w:r>
                  </w:p>
                  <w:p w14:paraId="26027323" w14:textId="77777777" w:rsidR="001B4E53" w:rsidRDefault="001B4E53">
                    <w:pPr>
                      <w:pStyle w:val="RCWSLText"/>
                      <w:jc w:val="right"/>
                    </w:pPr>
                    <w:r>
                      <w:t>23</w:t>
                    </w:r>
                  </w:p>
                  <w:p w14:paraId="4707C04F" w14:textId="77777777" w:rsidR="001B4E53" w:rsidRDefault="001B4E53">
                    <w:pPr>
                      <w:pStyle w:val="RCWSLText"/>
                      <w:jc w:val="right"/>
                    </w:pPr>
                    <w:r>
                      <w:t>24</w:t>
                    </w:r>
                  </w:p>
                  <w:p w14:paraId="0F697231" w14:textId="77777777" w:rsidR="001B4E53" w:rsidRDefault="001B4E53">
                    <w:pPr>
                      <w:pStyle w:val="RCWSLText"/>
                      <w:jc w:val="right"/>
                    </w:pPr>
                    <w:r>
                      <w:t>25</w:t>
                    </w:r>
                  </w:p>
                  <w:p w14:paraId="5B4E6CF5" w14:textId="77777777" w:rsidR="001B4E53" w:rsidRDefault="001B4E53">
                    <w:pPr>
                      <w:pStyle w:val="RCWSLText"/>
                      <w:jc w:val="right"/>
                    </w:pPr>
                    <w:r>
                      <w:t>26</w:t>
                    </w:r>
                  </w:p>
                  <w:p w14:paraId="6AB6E4D1" w14:textId="77777777" w:rsidR="001B4E53" w:rsidRDefault="001B4E53">
                    <w:pPr>
                      <w:pStyle w:val="RCWSLText"/>
                      <w:jc w:val="right"/>
                    </w:pPr>
                    <w:r>
                      <w:t>27</w:t>
                    </w:r>
                  </w:p>
                  <w:p w14:paraId="057522C3" w14:textId="77777777" w:rsidR="001B4E53" w:rsidRDefault="001B4E53">
                    <w:pPr>
                      <w:pStyle w:val="RCWSLText"/>
                      <w:jc w:val="right"/>
                    </w:pPr>
                    <w:r>
                      <w:t>28</w:t>
                    </w:r>
                  </w:p>
                  <w:p w14:paraId="79C3377A" w14:textId="77777777" w:rsidR="001B4E53" w:rsidRDefault="001B4E53">
                    <w:pPr>
                      <w:pStyle w:val="RCWSLText"/>
                      <w:jc w:val="right"/>
                    </w:pPr>
                    <w:r>
                      <w:t>29</w:t>
                    </w:r>
                  </w:p>
                  <w:p w14:paraId="51343CB4" w14:textId="77777777" w:rsidR="001B4E53" w:rsidRDefault="001B4E53">
                    <w:pPr>
                      <w:pStyle w:val="RCWSLText"/>
                      <w:jc w:val="right"/>
                    </w:pPr>
                    <w:r>
                      <w:t>30</w:t>
                    </w:r>
                  </w:p>
                  <w:p w14:paraId="5C09A91E" w14:textId="77777777" w:rsidR="001B4E53" w:rsidRDefault="001B4E53">
                    <w:pPr>
                      <w:pStyle w:val="RCWSLText"/>
                      <w:jc w:val="right"/>
                    </w:pPr>
                    <w:r>
                      <w:t>31</w:t>
                    </w:r>
                  </w:p>
                  <w:p w14:paraId="79A9DB08" w14:textId="77777777" w:rsidR="001B4E53" w:rsidRDefault="001B4E53">
                    <w:pPr>
                      <w:pStyle w:val="RCWSLText"/>
                      <w:jc w:val="right"/>
                    </w:pPr>
                    <w:r>
                      <w:t>32</w:t>
                    </w:r>
                  </w:p>
                  <w:p w14:paraId="0444BAC5" w14:textId="77777777" w:rsidR="001B4E53" w:rsidRDefault="001B4E53">
                    <w:pPr>
                      <w:pStyle w:val="RCWSLText"/>
                      <w:jc w:val="right"/>
                    </w:pPr>
                    <w:r>
                      <w:t>33</w:t>
                    </w:r>
                  </w:p>
                  <w:p w14:paraId="5BBDCA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30AA7" w14:textId="77777777" w:rsidR="001B4E53" w:rsidRDefault="007049E4">
    <w:r>
      <w:rPr>
        <w:noProof/>
      </w:rPr>
      <mc:AlternateContent>
        <mc:Choice Requires="wps">
          <w:drawing>
            <wp:anchor distT="0" distB="0" distL="114300" distR="114300" simplePos="0" relativeHeight="251658240" behindDoc="0" locked="0" layoutInCell="1" allowOverlap="1" wp14:anchorId="79AC4188" wp14:editId="605AE94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E9C2B" w14:textId="77777777" w:rsidR="001B4E53" w:rsidRDefault="001B4E53" w:rsidP="00605C39">
                          <w:pPr>
                            <w:pStyle w:val="RCWSLText"/>
                            <w:spacing w:before="2888"/>
                            <w:jc w:val="right"/>
                          </w:pPr>
                          <w:r>
                            <w:t>1</w:t>
                          </w:r>
                        </w:p>
                        <w:p w14:paraId="31C9E999" w14:textId="77777777" w:rsidR="001B4E53" w:rsidRDefault="001B4E53">
                          <w:pPr>
                            <w:pStyle w:val="RCWSLText"/>
                            <w:jc w:val="right"/>
                          </w:pPr>
                          <w:r>
                            <w:t>2</w:t>
                          </w:r>
                        </w:p>
                        <w:p w14:paraId="2A137377" w14:textId="77777777" w:rsidR="001B4E53" w:rsidRDefault="001B4E53">
                          <w:pPr>
                            <w:pStyle w:val="RCWSLText"/>
                            <w:jc w:val="right"/>
                          </w:pPr>
                          <w:r>
                            <w:t>3</w:t>
                          </w:r>
                        </w:p>
                        <w:p w14:paraId="474170C0" w14:textId="77777777" w:rsidR="001B4E53" w:rsidRDefault="001B4E53">
                          <w:pPr>
                            <w:pStyle w:val="RCWSLText"/>
                            <w:jc w:val="right"/>
                          </w:pPr>
                          <w:r>
                            <w:t>4</w:t>
                          </w:r>
                        </w:p>
                        <w:p w14:paraId="348F4B65" w14:textId="77777777" w:rsidR="001B4E53" w:rsidRDefault="001B4E53">
                          <w:pPr>
                            <w:pStyle w:val="RCWSLText"/>
                            <w:jc w:val="right"/>
                          </w:pPr>
                          <w:r>
                            <w:t>5</w:t>
                          </w:r>
                        </w:p>
                        <w:p w14:paraId="784C2CC4" w14:textId="77777777" w:rsidR="001B4E53" w:rsidRDefault="001B4E53">
                          <w:pPr>
                            <w:pStyle w:val="RCWSLText"/>
                            <w:jc w:val="right"/>
                          </w:pPr>
                          <w:r>
                            <w:t>6</w:t>
                          </w:r>
                        </w:p>
                        <w:p w14:paraId="1D5E5B8F" w14:textId="77777777" w:rsidR="001B4E53" w:rsidRDefault="001B4E53">
                          <w:pPr>
                            <w:pStyle w:val="RCWSLText"/>
                            <w:jc w:val="right"/>
                          </w:pPr>
                          <w:r>
                            <w:t>7</w:t>
                          </w:r>
                        </w:p>
                        <w:p w14:paraId="47EB3645" w14:textId="77777777" w:rsidR="001B4E53" w:rsidRDefault="001B4E53">
                          <w:pPr>
                            <w:pStyle w:val="RCWSLText"/>
                            <w:jc w:val="right"/>
                          </w:pPr>
                          <w:r>
                            <w:t>8</w:t>
                          </w:r>
                        </w:p>
                        <w:p w14:paraId="258DCD2F" w14:textId="77777777" w:rsidR="001B4E53" w:rsidRDefault="001B4E53">
                          <w:pPr>
                            <w:pStyle w:val="RCWSLText"/>
                            <w:jc w:val="right"/>
                          </w:pPr>
                          <w:r>
                            <w:t>9</w:t>
                          </w:r>
                        </w:p>
                        <w:p w14:paraId="4C054EED" w14:textId="77777777" w:rsidR="001B4E53" w:rsidRDefault="001B4E53">
                          <w:pPr>
                            <w:pStyle w:val="RCWSLText"/>
                            <w:jc w:val="right"/>
                          </w:pPr>
                          <w:r>
                            <w:t>10</w:t>
                          </w:r>
                        </w:p>
                        <w:p w14:paraId="02B1C58D" w14:textId="77777777" w:rsidR="001B4E53" w:rsidRDefault="001B4E53">
                          <w:pPr>
                            <w:pStyle w:val="RCWSLText"/>
                            <w:jc w:val="right"/>
                          </w:pPr>
                          <w:r>
                            <w:t>11</w:t>
                          </w:r>
                        </w:p>
                        <w:p w14:paraId="78F45177" w14:textId="77777777" w:rsidR="001B4E53" w:rsidRDefault="001B4E53">
                          <w:pPr>
                            <w:pStyle w:val="RCWSLText"/>
                            <w:jc w:val="right"/>
                          </w:pPr>
                          <w:r>
                            <w:t>12</w:t>
                          </w:r>
                        </w:p>
                        <w:p w14:paraId="4FE6389E" w14:textId="77777777" w:rsidR="001B4E53" w:rsidRDefault="001B4E53">
                          <w:pPr>
                            <w:pStyle w:val="RCWSLText"/>
                            <w:jc w:val="right"/>
                          </w:pPr>
                          <w:r>
                            <w:t>13</w:t>
                          </w:r>
                        </w:p>
                        <w:p w14:paraId="4E16F604" w14:textId="77777777" w:rsidR="001B4E53" w:rsidRDefault="001B4E53">
                          <w:pPr>
                            <w:pStyle w:val="RCWSLText"/>
                            <w:jc w:val="right"/>
                          </w:pPr>
                          <w:r>
                            <w:t>14</w:t>
                          </w:r>
                        </w:p>
                        <w:p w14:paraId="61E8D184" w14:textId="77777777" w:rsidR="001B4E53" w:rsidRDefault="001B4E53">
                          <w:pPr>
                            <w:pStyle w:val="RCWSLText"/>
                            <w:jc w:val="right"/>
                          </w:pPr>
                          <w:r>
                            <w:t>15</w:t>
                          </w:r>
                        </w:p>
                        <w:p w14:paraId="3BBA9B88" w14:textId="77777777" w:rsidR="001B4E53" w:rsidRDefault="001B4E53">
                          <w:pPr>
                            <w:pStyle w:val="RCWSLText"/>
                            <w:jc w:val="right"/>
                          </w:pPr>
                          <w:r>
                            <w:t>16</w:t>
                          </w:r>
                        </w:p>
                        <w:p w14:paraId="00ED7D70" w14:textId="77777777" w:rsidR="001B4E53" w:rsidRDefault="001B4E53">
                          <w:pPr>
                            <w:pStyle w:val="RCWSLText"/>
                            <w:jc w:val="right"/>
                          </w:pPr>
                          <w:r>
                            <w:t>17</w:t>
                          </w:r>
                        </w:p>
                        <w:p w14:paraId="31F1DAAD" w14:textId="77777777" w:rsidR="001B4E53" w:rsidRDefault="001B4E53">
                          <w:pPr>
                            <w:pStyle w:val="RCWSLText"/>
                            <w:jc w:val="right"/>
                          </w:pPr>
                          <w:r>
                            <w:t>18</w:t>
                          </w:r>
                        </w:p>
                        <w:p w14:paraId="265EE00A" w14:textId="77777777" w:rsidR="001B4E53" w:rsidRDefault="001B4E53">
                          <w:pPr>
                            <w:pStyle w:val="RCWSLText"/>
                            <w:jc w:val="right"/>
                          </w:pPr>
                          <w:r>
                            <w:t>19</w:t>
                          </w:r>
                        </w:p>
                        <w:p w14:paraId="20C59FA9" w14:textId="77777777" w:rsidR="001B4E53" w:rsidRDefault="001B4E53">
                          <w:pPr>
                            <w:pStyle w:val="RCWSLText"/>
                            <w:jc w:val="right"/>
                          </w:pPr>
                          <w:r>
                            <w:t>20</w:t>
                          </w:r>
                        </w:p>
                        <w:p w14:paraId="588AE52E" w14:textId="77777777" w:rsidR="001B4E53" w:rsidRDefault="001B4E53">
                          <w:pPr>
                            <w:pStyle w:val="RCWSLText"/>
                            <w:jc w:val="right"/>
                          </w:pPr>
                          <w:r>
                            <w:t>21</w:t>
                          </w:r>
                        </w:p>
                        <w:p w14:paraId="6387028B" w14:textId="77777777" w:rsidR="001B4E53" w:rsidRDefault="001B4E53">
                          <w:pPr>
                            <w:pStyle w:val="RCWSLText"/>
                            <w:jc w:val="right"/>
                          </w:pPr>
                          <w:r>
                            <w:t>22</w:t>
                          </w:r>
                        </w:p>
                        <w:p w14:paraId="4D797526" w14:textId="77777777" w:rsidR="001B4E53" w:rsidRDefault="001B4E53">
                          <w:pPr>
                            <w:pStyle w:val="RCWSLText"/>
                            <w:jc w:val="right"/>
                          </w:pPr>
                          <w:r>
                            <w:t>23</w:t>
                          </w:r>
                        </w:p>
                        <w:p w14:paraId="479006CD" w14:textId="77777777" w:rsidR="001B4E53" w:rsidRDefault="001B4E53">
                          <w:pPr>
                            <w:pStyle w:val="RCWSLText"/>
                            <w:jc w:val="right"/>
                          </w:pPr>
                          <w:r>
                            <w:t>24</w:t>
                          </w:r>
                        </w:p>
                        <w:p w14:paraId="7B61B1B3" w14:textId="77777777" w:rsidR="001B4E53" w:rsidRDefault="001B4E53" w:rsidP="00060D21">
                          <w:pPr>
                            <w:pStyle w:val="RCWSLText"/>
                            <w:jc w:val="right"/>
                          </w:pPr>
                          <w:r>
                            <w:t>25</w:t>
                          </w:r>
                        </w:p>
                        <w:p w14:paraId="6DEB07F3" w14:textId="77777777" w:rsidR="001B4E53" w:rsidRDefault="001B4E53" w:rsidP="00060D21">
                          <w:pPr>
                            <w:pStyle w:val="RCWSLText"/>
                            <w:jc w:val="right"/>
                          </w:pPr>
                          <w:r>
                            <w:t>26</w:t>
                          </w:r>
                        </w:p>
                        <w:p w14:paraId="6C9CF31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C418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B4E9C2B" w14:textId="77777777" w:rsidR="001B4E53" w:rsidRDefault="001B4E53" w:rsidP="00605C39">
                    <w:pPr>
                      <w:pStyle w:val="RCWSLText"/>
                      <w:spacing w:before="2888"/>
                      <w:jc w:val="right"/>
                    </w:pPr>
                    <w:r>
                      <w:t>1</w:t>
                    </w:r>
                  </w:p>
                  <w:p w14:paraId="31C9E999" w14:textId="77777777" w:rsidR="001B4E53" w:rsidRDefault="001B4E53">
                    <w:pPr>
                      <w:pStyle w:val="RCWSLText"/>
                      <w:jc w:val="right"/>
                    </w:pPr>
                    <w:r>
                      <w:t>2</w:t>
                    </w:r>
                  </w:p>
                  <w:p w14:paraId="2A137377" w14:textId="77777777" w:rsidR="001B4E53" w:rsidRDefault="001B4E53">
                    <w:pPr>
                      <w:pStyle w:val="RCWSLText"/>
                      <w:jc w:val="right"/>
                    </w:pPr>
                    <w:r>
                      <w:t>3</w:t>
                    </w:r>
                  </w:p>
                  <w:p w14:paraId="474170C0" w14:textId="77777777" w:rsidR="001B4E53" w:rsidRDefault="001B4E53">
                    <w:pPr>
                      <w:pStyle w:val="RCWSLText"/>
                      <w:jc w:val="right"/>
                    </w:pPr>
                    <w:r>
                      <w:t>4</w:t>
                    </w:r>
                  </w:p>
                  <w:p w14:paraId="348F4B65" w14:textId="77777777" w:rsidR="001B4E53" w:rsidRDefault="001B4E53">
                    <w:pPr>
                      <w:pStyle w:val="RCWSLText"/>
                      <w:jc w:val="right"/>
                    </w:pPr>
                    <w:r>
                      <w:t>5</w:t>
                    </w:r>
                  </w:p>
                  <w:p w14:paraId="784C2CC4" w14:textId="77777777" w:rsidR="001B4E53" w:rsidRDefault="001B4E53">
                    <w:pPr>
                      <w:pStyle w:val="RCWSLText"/>
                      <w:jc w:val="right"/>
                    </w:pPr>
                    <w:r>
                      <w:t>6</w:t>
                    </w:r>
                  </w:p>
                  <w:p w14:paraId="1D5E5B8F" w14:textId="77777777" w:rsidR="001B4E53" w:rsidRDefault="001B4E53">
                    <w:pPr>
                      <w:pStyle w:val="RCWSLText"/>
                      <w:jc w:val="right"/>
                    </w:pPr>
                    <w:r>
                      <w:t>7</w:t>
                    </w:r>
                  </w:p>
                  <w:p w14:paraId="47EB3645" w14:textId="77777777" w:rsidR="001B4E53" w:rsidRDefault="001B4E53">
                    <w:pPr>
                      <w:pStyle w:val="RCWSLText"/>
                      <w:jc w:val="right"/>
                    </w:pPr>
                    <w:r>
                      <w:t>8</w:t>
                    </w:r>
                  </w:p>
                  <w:p w14:paraId="258DCD2F" w14:textId="77777777" w:rsidR="001B4E53" w:rsidRDefault="001B4E53">
                    <w:pPr>
                      <w:pStyle w:val="RCWSLText"/>
                      <w:jc w:val="right"/>
                    </w:pPr>
                    <w:r>
                      <w:t>9</w:t>
                    </w:r>
                  </w:p>
                  <w:p w14:paraId="4C054EED" w14:textId="77777777" w:rsidR="001B4E53" w:rsidRDefault="001B4E53">
                    <w:pPr>
                      <w:pStyle w:val="RCWSLText"/>
                      <w:jc w:val="right"/>
                    </w:pPr>
                    <w:r>
                      <w:t>10</w:t>
                    </w:r>
                  </w:p>
                  <w:p w14:paraId="02B1C58D" w14:textId="77777777" w:rsidR="001B4E53" w:rsidRDefault="001B4E53">
                    <w:pPr>
                      <w:pStyle w:val="RCWSLText"/>
                      <w:jc w:val="right"/>
                    </w:pPr>
                    <w:r>
                      <w:t>11</w:t>
                    </w:r>
                  </w:p>
                  <w:p w14:paraId="78F45177" w14:textId="77777777" w:rsidR="001B4E53" w:rsidRDefault="001B4E53">
                    <w:pPr>
                      <w:pStyle w:val="RCWSLText"/>
                      <w:jc w:val="right"/>
                    </w:pPr>
                    <w:r>
                      <w:t>12</w:t>
                    </w:r>
                  </w:p>
                  <w:p w14:paraId="4FE6389E" w14:textId="77777777" w:rsidR="001B4E53" w:rsidRDefault="001B4E53">
                    <w:pPr>
                      <w:pStyle w:val="RCWSLText"/>
                      <w:jc w:val="right"/>
                    </w:pPr>
                    <w:r>
                      <w:t>13</w:t>
                    </w:r>
                  </w:p>
                  <w:p w14:paraId="4E16F604" w14:textId="77777777" w:rsidR="001B4E53" w:rsidRDefault="001B4E53">
                    <w:pPr>
                      <w:pStyle w:val="RCWSLText"/>
                      <w:jc w:val="right"/>
                    </w:pPr>
                    <w:r>
                      <w:t>14</w:t>
                    </w:r>
                  </w:p>
                  <w:p w14:paraId="61E8D184" w14:textId="77777777" w:rsidR="001B4E53" w:rsidRDefault="001B4E53">
                    <w:pPr>
                      <w:pStyle w:val="RCWSLText"/>
                      <w:jc w:val="right"/>
                    </w:pPr>
                    <w:r>
                      <w:t>15</w:t>
                    </w:r>
                  </w:p>
                  <w:p w14:paraId="3BBA9B88" w14:textId="77777777" w:rsidR="001B4E53" w:rsidRDefault="001B4E53">
                    <w:pPr>
                      <w:pStyle w:val="RCWSLText"/>
                      <w:jc w:val="right"/>
                    </w:pPr>
                    <w:r>
                      <w:t>16</w:t>
                    </w:r>
                  </w:p>
                  <w:p w14:paraId="00ED7D70" w14:textId="77777777" w:rsidR="001B4E53" w:rsidRDefault="001B4E53">
                    <w:pPr>
                      <w:pStyle w:val="RCWSLText"/>
                      <w:jc w:val="right"/>
                    </w:pPr>
                    <w:r>
                      <w:t>17</w:t>
                    </w:r>
                  </w:p>
                  <w:p w14:paraId="31F1DAAD" w14:textId="77777777" w:rsidR="001B4E53" w:rsidRDefault="001B4E53">
                    <w:pPr>
                      <w:pStyle w:val="RCWSLText"/>
                      <w:jc w:val="right"/>
                    </w:pPr>
                    <w:r>
                      <w:t>18</w:t>
                    </w:r>
                  </w:p>
                  <w:p w14:paraId="265EE00A" w14:textId="77777777" w:rsidR="001B4E53" w:rsidRDefault="001B4E53">
                    <w:pPr>
                      <w:pStyle w:val="RCWSLText"/>
                      <w:jc w:val="right"/>
                    </w:pPr>
                    <w:r>
                      <w:t>19</w:t>
                    </w:r>
                  </w:p>
                  <w:p w14:paraId="20C59FA9" w14:textId="77777777" w:rsidR="001B4E53" w:rsidRDefault="001B4E53">
                    <w:pPr>
                      <w:pStyle w:val="RCWSLText"/>
                      <w:jc w:val="right"/>
                    </w:pPr>
                    <w:r>
                      <w:t>20</w:t>
                    </w:r>
                  </w:p>
                  <w:p w14:paraId="588AE52E" w14:textId="77777777" w:rsidR="001B4E53" w:rsidRDefault="001B4E53">
                    <w:pPr>
                      <w:pStyle w:val="RCWSLText"/>
                      <w:jc w:val="right"/>
                    </w:pPr>
                    <w:r>
                      <w:t>21</w:t>
                    </w:r>
                  </w:p>
                  <w:p w14:paraId="6387028B" w14:textId="77777777" w:rsidR="001B4E53" w:rsidRDefault="001B4E53">
                    <w:pPr>
                      <w:pStyle w:val="RCWSLText"/>
                      <w:jc w:val="right"/>
                    </w:pPr>
                    <w:r>
                      <w:t>22</w:t>
                    </w:r>
                  </w:p>
                  <w:p w14:paraId="4D797526" w14:textId="77777777" w:rsidR="001B4E53" w:rsidRDefault="001B4E53">
                    <w:pPr>
                      <w:pStyle w:val="RCWSLText"/>
                      <w:jc w:val="right"/>
                    </w:pPr>
                    <w:r>
                      <w:t>23</w:t>
                    </w:r>
                  </w:p>
                  <w:p w14:paraId="479006CD" w14:textId="77777777" w:rsidR="001B4E53" w:rsidRDefault="001B4E53">
                    <w:pPr>
                      <w:pStyle w:val="RCWSLText"/>
                      <w:jc w:val="right"/>
                    </w:pPr>
                    <w:r>
                      <w:t>24</w:t>
                    </w:r>
                  </w:p>
                  <w:p w14:paraId="7B61B1B3" w14:textId="77777777" w:rsidR="001B4E53" w:rsidRDefault="001B4E53" w:rsidP="00060D21">
                    <w:pPr>
                      <w:pStyle w:val="RCWSLText"/>
                      <w:jc w:val="right"/>
                    </w:pPr>
                    <w:r>
                      <w:t>25</w:t>
                    </w:r>
                  </w:p>
                  <w:p w14:paraId="6DEB07F3" w14:textId="77777777" w:rsidR="001B4E53" w:rsidRDefault="001B4E53" w:rsidP="00060D21">
                    <w:pPr>
                      <w:pStyle w:val="RCWSLText"/>
                      <w:jc w:val="right"/>
                    </w:pPr>
                    <w:r>
                      <w:t>26</w:t>
                    </w:r>
                  </w:p>
                  <w:p w14:paraId="6C9CF31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0B4703A"/>
    <w:multiLevelType w:val="hybridMultilevel"/>
    <w:tmpl w:val="57DE4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585362">
    <w:abstractNumId w:val="5"/>
  </w:num>
  <w:num w:numId="2" w16cid:durableId="822966852">
    <w:abstractNumId w:val="3"/>
  </w:num>
  <w:num w:numId="3" w16cid:durableId="824705700">
    <w:abstractNumId w:val="2"/>
  </w:num>
  <w:num w:numId="4" w16cid:durableId="345064049">
    <w:abstractNumId w:val="1"/>
  </w:num>
  <w:num w:numId="5" w16cid:durableId="2026976857">
    <w:abstractNumId w:val="0"/>
  </w:num>
  <w:num w:numId="6" w16cid:durableId="876509664">
    <w:abstractNumId w:val="4"/>
  </w:num>
  <w:num w:numId="7" w16cid:durableId="20012151">
    <w:abstractNumId w:val="5"/>
  </w:num>
  <w:num w:numId="8" w16cid:durableId="21448131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232E"/>
    <w:rsid w:val="00165AB8"/>
    <w:rsid w:val="001A17BB"/>
    <w:rsid w:val="001A485D"/>
    <w:rsid w:val="001A775A"/>
    <w:rsid w:val="001B4E53"/>
    <w:rsid w:val="001C1B27"/>
    <w:rsid w:val="001C7F91"/>
    <w:rsid w:val="001E6675"/>
    <w:rsid w:val="00217E8A"/>
    <w:rsid w:val="00234F2D"/>
    <w:rsid w:val="00265296"/>
    <w:rsid w:val="00281CBD"/>
    <w:rsid w:val="00316CD9"/>
    <w:rsid w:val="003E2FC6"/>
    <w:rsid w:val="00421E9E"/>
    <w:rsid w:val="00492DDC"/>
    <w:rsid w:val="004C6615"/>
    <w:rsid w:val="005115F9"/>
    <w:rsid w:val="00523C5A"/>
    <w:rsid w:val="00584DF9"/>
    <w:rsid w:val="005D34A8"/>
    <w:rsid w:val="005E69C3"/>
    <w:rsid w:val="00605C39"/>
    <w:rsid w:val="006841E6"/>
    <w:rsid w:val="006A1B3B"/>
    <w:rsid w:val="006D6C80"/>
    <w:rsid w:val="006F7027"/>
    <w:rsid w:val="007049E4"/>
    <w:rsid w:val="0072335D"/>
    <w:rsid w:val="0072541D"/>
    <w:rsid w:val="007310E4"/>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74988"/>
    <w:rsid w:val="00A93D4A"/>
    <w:rsid w:val="00AA1230"/>
    <w:rsid w:val="00AB682C"/>
    <w:rsid w:val="00AD2D0A"/>
    <w:rsid w:val="00AD4C6F"/>
    <w:rsid w:val="00B10707"/>
    <w:rsid w:val="00B31D1C"/>
    <w:rsid w:val="00B41494"/>
    <w:rsid w:val="00B518D0"/>
    <w:rsid w:val="00B56650"/>
    <w:rsid w:val="00B73E0A"/>
    <w:rsid w:val="00B961E0"/>
    <w:rsid w:val="00BB5A5D"/>
    <w:rsid w:val="00BF44DF"/>
    <w:rsid w:val="00C61A83"/>
    <w:rsid w:val="00C8108C"/>
    <w:rsid w:val="00C84AD0"/>
    <w:rsid w:val="00CC67CA"/>
    <w:rsid w:val="00CE03A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A2A91"/>
    <w:rsid w:val="00FA7763"/>
    <w:rsid w:val="00FE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5036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E1BF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1436-S</BillDocName>
  <AmendType>AMH</AmendType>
  <SponsorAcronym>POLL</SponsorAcronym>
  <DrafterAcronym>MACK</DrafterAcronym>
  <DraftNumber>276</DraftNumber>
  <ReferenceNumber>SHB 1436</ReferenceNumber>
  <Floor>H AMD</Floor>
  <AmendmentNumber> 115</AmendmentNumber>
  <Sponsors>By Representative Pollet</Sponsors>
  <FloorAction>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920</Words>
  <Characters>5202</Characters>
  <Application>Microsoft Office Word</Application>
  <DocSecurity>8</DocSecurity>
  <Lines>115</Lines>
  <Paragraphs>29</Paragraphs>
  <ScaleCrop>false</ScaleCrop>
  <HeadingPairs>
    <vt:vector size="2" baseType="variant">
      <vt:variant>
        <vt:lpstr>Title</vt:lpstr>
      </vt:variant>
      <vt:variant>
        <vt:i4>1</vt:i4>
      </vt:variant>
    </vt:vector>
  </HeadingPairs>
  <TitlesOfParts>
    <vt:vector size="1" baseType="lpstr">
      <vt:lpstr>1436-S AMH POLL MACK 276</vt:lpstr>
    </vt:vector>
  </TitlesOfParts>
  <Company>Washington State Legislature</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1436-S AMH POLL MACK 276</dc:title>
  <dc:creator>James Mackison</dc:creator>
  <cp:lastModifiedBy>Mackison, James</cp:lastModifiedBy>
  <cp:revision>19</cp:revision>
  <dcterms:created xsi:type="dcterms:W3CDTF">2023-03-01T19:21:00Z</dcterms:created>
  <dcterms:modified xsi:type="dcterms:W3CDTF">2023-03-01T21:19:00Z</dcterms:modified>
</cp:coreProperties>
</file>